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    ПРУТСКОГО     СЕЛЬСОВЕТА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  РАЙОНА   АЛТАЙСКОГО  КРАЯ</w:t>
      </w:r>
    </w:p>
    <w:p w:rsidR="003B0553" w:rsidRDefault="003B0553" w:rsidP="003B05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B0553" w:rsidRDefault="003B0553" w:rsidP="003B05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54582" w:rsidRDefault="00654582" w:rsidP="00A44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4C56" w:rsidRPr="001A7F54" w:rsidRDefault="0077659B" w:rsidP="00A44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</w:t>
      </w:r>
      <w:r w:rsidR="00A44C56" w:rsidRPr="001A7F54">
        <w:rPr>
          <w:rFonts w:ascii="Times New Roman" w:hAnsi="Times New Roman" w:cs="Times New Roman"/>
          <w:sz w:val="28"/>
          <w:szCs w:val="28"/>
        </w:rPr>
        <w:t xml:space="preserve">.2022           </w:t>
      </w:r>
      <w:r w:rsidR="006545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4C56" w:rsidRPr="001A7F54">
        <w:rPr>
          <w:rFonts w:ascii="Times New Roman" w:hAnsi="Times New Roman" w:cs="Times New Roman"/>
          <w:sz w:val="28"/>
          <w:szCs w:val="28"/>
        </w:rPr>
        <w:t xml:space="preserve"> п. Прутской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C42E76" w:rsidRPr="001A7F54" w:rsidTr="00C42E76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42E76" w:rsidRPr="001A7F54" w:rsidRDefault="0091381A" w:rsidP="00C42E7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group id="Group 61" o:spid="_x0000_s1029" style="position:absolute;left:0;text-align:left;margin-left:.05pt;margin-top:10.65pt;width:235.8pt;height:8.8pt;z-index:25166028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">
                  <v:group id="Group 62" o:spid="_x0000_s1030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Line 63" o:spid="_x0000_s1031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3ZMMAAADaAAAADwAAAGRycy9kb3ducmV2LnhtbESPQWsCMRSE74L/ITyhN83WF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8d2T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32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3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66" o:spid="_x0000_s1034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7" o:spid="_x0000_s1035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C42E76" w:rsidRPr="001A7F5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C42E76" w:rsidRPr="001A7F54" w:rsidRDefault="00C42E76" w:rsidP="00C42E76">
            <w:pPr>
              <w:spacing w:line="240" w:lineRule="exact"/>
              <w:ind w:right="4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F54">
              <w:rPr>
                <w:rFonts w:ascii="Times New Roman" w:hAnsi="Times New Roman" w:cs="Times New Roman"/>
                <w:sz w:val="28"/>
                <w:szCs w:val="28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</w:tc>
      </w:tr>
    </w:tbl>
    <w:p w:rsidR="00C42E76" w:rsidRPr="001A7F54" w:rsidRDefault="00C42E76" w:rsidP="00C42E76">
      <w:pPr>
        <w:pStyle w:val="aff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E76" w:rsidRPr="001A7F54" w:rsidRDefault="00C42E76" w:rsidP="00C42E76">
      <w:pPr>
        <w:pStyle w:val="afffc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7F54" w:rsidRDefault="00C42E76" w:rsidP="00C42E76">
      <w:pPr>
        <w:pStyle w:val="aff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4 статьи 19 Федерального закона </w:t>
      </w:r>
      <w:r w:rsidRPr="001A7F54">
        <w:rPr>
          <w:rFonts w:ascii="Times New Roman" w:hAnsi="Times New Roman" w:cs="Times New Roman"/>
          <w:color w:val="000000"/>
          <w:sz w:val="28"/>
          <w:szCs w:val="28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нужд»,</w:t>
      </w:r>
      <w:r w:rsidRPr="001A7F5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18.05.2015 N 476 "Об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исполнения", </w:t>
      </w:r>
      <w:r w:rsidR="00654582">
        <w:rPr>
          <w:rFonts w:ascii="Times New Roman" w:hAnsi="Times New Roman" w:cs="Times New Roman"/>
          <w:sz w:val="28"/>
          <w:szCs w:val="28"/>
        </w:rPr>
        <w:t>на основании постановления РФ от21.06.2018 № 712 « О внесении изменений в некоторые акты Правительства Российской Федерации»,</w:t>
      </w:r>
    </w:p>
    <w:p w:rsidR="00C42E76" w:rsidRPr="001A7F54" w:rsidRDefault="00C42E76" w:rsidP="00C42E76">
      <w:pPr>
        <w:pStyle w:val="afffc"/>
        <w:ind w:firstLine="709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ПОСТАНОВЛЯЮ</w:t>
      </w:r>
      <w:r w:rsidRPr="001A7F54">
        <w:rPr>
          <w:rFonts w:ascii="Times New Roman" w:hAnsi="Times New Roman" w:cs="Times New Roman"/>
          <w:color w:val="000000"/>
          <w:spacing w:val="20"/>
          <w:sz w:val="28"/>
          <w:szCs w:val="28"/>
        </w:rPr>
        <w:t>:</w:t>
      </w:r>
    </w:p>
    <w:p w:rsidR="00C42E76" w:rsidRDefault="00C42E76" w:rsidP="00C42E7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7F54">
        <w:rPr>
          <w:rFonts w:ascii="Times New Roman" w:hAnsi="Times New Roman" w:cs="Times New Roman"/>
          <w:color w:val="000000"/>
          <w:sz w:val="28"/>
          <w:szCs w:val="28"/>
        </w:rPr>
        <w:t>1. Утвердить прилагаемые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исполнения.</w:t>
      </w:r>
    </w:p>
    <w:p w:rsidR="008F1916" w:rsidRPr="00654582" w:rsidRDefault="00654582" w:rsidP="0065458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F1916">
        <w:rPr>
          <w:rFonts w:ascii="Times New Roman" w:hAnsi="Times New Roman" w:cs="Times New Roman"/>
          <w:color w:val="000000"/>
          <w:sz w:val="28"/>
          <w:szCs w:val="28"/>
        </w:rPr>
        <w:t xml:space="preserve">2.Считать утратившим силу Постановление  от </w:t>
      </w:r>
      <w:r w:rsidR="008F1916" w:rsidRPr="00654582">
        <w:rPr>
          <w:rFonts w:ascii="Times New Roman" w:hAnsi="Times New Roman" w:cs="Times New Roman"/>
          <w:sz w:val="28"/>
          <w:szCs w:val="28"/>
        </w:rPr>
        <w:t>19.12.2016г.                                                                                             № 135</w:t>
      </w:r>
      <w:r w:rsidRPr="00654582">
        <w:rPr>
          <w:rFonts w:ascii="Times New Roman" w:hAnsi="Times New Roman" w:cs="Times New Roman"/>
          <w:sz w:val="28"/>
          <w:szCs w:val="28"/>
        </w:rPr>
        <w:t xml:space="preserve"> «</w:t>
      </w:r>
      <w:r w:rsidR="008F1916" w:rsidRPr="00654582">
        <w:rPr>
          <w:rFonts w:ascii="Times New Roman" w:hAnsi="Times New Roman" w:cs="Times New Roman"/>
          <w:color w:val="000000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Прутского сельсовета Павловского района Алтайского края, содержанию указанных актов и обеспечению их исполнения</w:t>
      </w:r>
      <w:r w:rsidRPr="0065458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42E76" w:rsidRPr="001A7F54" w:rsidRDefault="00654582" w:rsidP="00C42E7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42E76" w:rsidRPr="001A7F5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C42E76" w:rsidRPr="001A7F5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.</w:t>
      </w:r>
    </w:p>
    <w:p w:rsidR="00C42E76" w:rsidRPr="001A7F54" w:rsidRDefault="00654582" w:rsidP="00C42E76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2E76" w:rsidRPr="001A7F54">
        <w:rPr>
          <w:rFonts w:ascii="Times New Roman" w:hAnsi="Times New Roman" w:cs="Times New Roman"/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C42E76" w:rsidRPr="00A14C6C" w:rsidRDefault="00C42E76" w:rsidP="00C42E7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C6C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</w:t>
      </w:r>
      <w:r w:rsidR="001A7F5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14C6C">
        <w:rPr>
          <w:rFonts w:ascii="Times New Roman" w:hAnsi="Times New Roman" w:cs="Times New Roman"/>
          <w:sz w:val="28"/>
          <w:szCs w:val="28"/>
        </w:rPr>
        <w:t xml:space="preserve">     И. В. Самсоненко</w:t>
      </w:r>
    </w:p>
    <w:p w:rsidR="00C42E76" w:rsidRPr="001A7F54" w:rsidRDefault="00C42E76" w:rsidP="001A7F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42E76" w:rsidRPr="001A7F54" w:rsidRDefault="00C42E76" w:rsidP="001A7F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2E76" w:rsidRPr="001A7F54" w:rsidRDefault="00C42E76" w:rsidP="001A7F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 Прутского сельсовета </w:t>
      </w:r>
    </w:p>
    <w:p w:rsidR="00C42E76" w:rsidRPr="00841C03" w:rsidRDefault="00C42E76" w:rsidP="001A7F54">
      <w:pPr>
        <w:spacing w:after="0"/>
        <w:jc w:val="right"/>
        <w:rPr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 </w:t>
      </w:r>
      <w:r w:rsidR="001A7F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7F54">
        <w:rPr>
          <w:rFonts w:ascii="Times New Roman" w:hAnsi="Times New Roman" w:cs="Times New Roman"/>
          <w:sz w:val="28"/>
          <w:szCs w:val="28"/>
        </w:rPr>
        <w:t xml:space="preserve">10.08.2022№23/2 </w:t>
      </w:r>
      <w:r>
        <w:rPr>
          <w:sz w:val="28"/>
          <w:szCs w:val="28"/>
        </w:rPr>
        <w:t xml:space="preserve">  </w:t>
      </w:r>
    </w:p>
    <w:p w:rsidR="00C42E76" w:rsidRPr="007010C8" w:rsidRDefault="00C42E76" w:rsidP="00C42E76">
      <w:pPr>
        <w:jc w:val="right"/>
        <w:rPr>
          <w:sz w:val="28"/>
          <w:szCs w:val="28"/>
        </w:rPr>
      </w:pPr>
    </w:p>
    <w:p w:rsidR="00C42E76" w:rsidRPr="007010C8" w:rsidRDefault="00C42E76" w:rsidP="00C42E76">
      <w:pPr>
        <w:rPr>
          <w:sz w:val="28"/>
          <w:szCs w:val="28"/>
        </w:rPr>
      </w:pPr>
    </w:p>
    <w:p w:rsidR="00C42E76" w:rsidRPr="007010C8" w:rsidRDefault="00C42E76" w:rsidP="00C42E76">
      <w:pPr>
        <w:rPr>
          <w:color w:val="000000"/>
          <w:spacing w:val="20"/>
          <w:sz w:val="28"/>
          <w:szCs w:val="28"/>
        </w:rPr>
      </w:pPr>
    </w:p>
    <w:p w:rsidR="00C42E76" w:rsidRPr="001A7F54" w:rsidRDefault="00C42E76" w:rsidP="001A7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54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C42E76" w:rsidRPr="001A7F54" w:rsidRDefault="00C42E76" w:rsidP="001A7F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7F54">
        <w:rPr>
          <w:rFonts w:ascii="Times New Roman" w:hAnsi="Times New Roman" w:cs="Times New Roman"/>
          <w:b/>
          <w:color w:val="000000"/>
          <w:sz w:val="28"/>
          <w:szCs w:val="28"/>
        </w:rPr>
        <w:t>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C42E76" w:rsidRPr="001A7F54" w:rsidRDefault="00C42E76" w:rsidP="001A7F5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</w:rPr>
        <w:t xml:space="preserve">    </w:t>
      </w:r>
      <w:r w:rsidRPr="001A7F54">
        <w:rPr>
          <w:rFonts w:ascii="Times New Roman" w:hAnsi="Times New Roman" w:cs="Times New Roman"/>
          <w:sz w:val="28"/>
          <w:szCs w:val="28"/>
        </w:rPr>
        <w:t>1. Настоящие Требования определяют требования к порядку разработки и принятия, содержанию, обеспечению исполнения следующих правовых актов: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а) администрации Прутского сельсовета, утверждающей: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администрацией Прутского сельсовета Павловского района Алтайского края (далее – «администрация Прутского сельсовета») и подведомственными указанным органам казенными, бюджетными, автономными учреждениями и муниципальными унитарными предприятиями (далее – подведомственные учреждения);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правила определения нормативных затрат на обеспечение функций администрации Прутского сельсовета, включая подведомственные учреждения (далее – «нормативные затраты»);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б) администрации Прутского сельсовета, утверждающей: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администрацией Прутского сельсовета и подведомственными указанным органам учреждениями;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нормативные затраты.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2. Правовые акты, указанные в подпункте «а» пункта 1 настоящих Требований, разрабатываются администрацией Прутского сельсовета в форме проектов постановлений администрации Прутского сельсовета. 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3. Правовые акты, указанные в подпункте «б» пункта 1 настоящих Требований, разрабатываются администрацией Прутского сельсовета в форме постановлений. 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4. Постановление администрации Прутского сельсовета, утверждающее правила определения требований к отдельным видам товаров, работ, услуг (в </w:t>
      </w:r>
      <w:r w:rsidRPr="001A7F54">
        <w:rPr>
          <w:rFonts w:ascii="Times New Roman" w:hAnsi="Times New Roman" w:cs="Times New Roman"/>
          <w:sz w:val="28"/>
          <w:szCs w:val="28"/>
        </w:rPr>
        <w:lastRenderedPageBreak/>
        <w:t>том числе предельные цены товаров, работ, услуг), закупаемым для обеспечения муниципальных нужд администрации Прутского сельсовета, должно устанавливать: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постановлением администрации Прутского сельсовета перечень отдельных видов товаров, работ, услуг;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A7F54">
        <w:rPr>
          <w:rFonts w:ascii="Times New Roman" w:hAnsi="Times New Roman" w:cs="Times New Roman"/>
          <w:sz w:val="28"/>
          <w:szCs w:val="28"/>
        </w:rPr>
        <w:t>б) порядок отбора отдельных видов товаров, работ, услуг (в том числе предельных цен товаров, работ, услуг), закупаемых администрацией Прутского сельсовета и подведомственными учреждениями (далее – «ведомственный перечень»);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в) примерную форму ведомственного перечня.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5. Постановление администрации Прутского сельсовета, утверждающее правила определения нормативных затрат, должно устанавливать: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а) порядок расчета нормативных затрат, в том числе формулы расчета;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б) требование об определении администрацией Прутского сельсовета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6. Правовые акты администрации Прутского сельсовета, утверждающие требования к отдельным видам товаров, работ, услуг, закупаемым администрацией Прутского сельсовета и подведомственными ей учреждениями, должны содержать следующие сведения: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б) перечень отдельных видов товаров, работ, услуг с указанием характеристик (свойств) и их значений.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7. Правовые акты администрации Прутского сельсовета, утверждающие нормативные затраты, должны определять: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8. Администраций Прутского сельсовета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9. 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затраты.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lastRenderedPageBreak/>
        <w:t>10. Правовые акты, указанные в подпункте «б» пункта 1 настоящих Требований, могут предусматривать право руководителя администрации Прутского сельсовета утверждать нормативы количества и (или) нормативы цены товаров, работ, услуг.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11.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12. Согласование и утверждение правовых актов, указанных в подпункте «а» пункта 1 настоящих Требований, осуществляется в порядке и сроки, установленные в соответствии с законодательством Алтайского края.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13. Администрация Прутского сельсовета до </w:t>
      </w:r>
      <w:r w:rsidRPr="001A7F54">
        <w:rPr>
          <w:rFonts w:ascii="Times New Roman" w:hAnsi="Times New Roman" w:cs="Times New Roman"/>
          <w:b/>
          <w:i/>
          <w:color w:val="0000FF"/>
          <w:sz w:val="28"/>
          <w:szCs w:val="28"/>
        </w:rPr>
        <w:t>1 сентября</w:t>
      </w:r>
      <w:r w:rsidRPr="001A7F54">
        <w:rPr>
          <w:rFonts w:ascii="Times New Roman" w:hAnsi="Times New Roman" w:cs="Times New Roman"/>
          <w:sz w:val="28"/>
          <w:szCs w:val="28"/>
        </w:rPr>
        <w:t xml:space="preserve"> текущего финансового года принимают правовые акты, указанные в подпункте «б» пункта 1 Требований.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абзаце третьем подпункта «б» пункта 1 настоящих Требований, до представления субъектами бюджетного планирования распределения бюджетных ассигнований в установленном порядке. 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14. Правовые акты, указанные в пункте 1 настоящих Требований, в течение </w:t>
      </w:r>
      <w:r w:rsidRPr="001A7F54">
        <w:rPr>
          <w:rFonts w:ascii="Times New Roman" w:hAnsi="Times New Roman" w:cs="Times New Roman"/>
          <w:b/>
          <w:i/>
          <w:color w:val="0000FF"/>
          <w:sz w:val="28"/>
          <w:szCs w:val="28"/>
        </w:rPr>
        <w:t>7 рабочих дней</w:t>
      </w:r>
      <w:r w:rsidRPr="001A7F54">
        <w:rPr>
          <w:rFonts w:ascii="Times New Roman" w:hAnsi="Times New Roman" w:cs="Times New Roman"/>
          <w:sz w:val="28"/>
          <w:szCs w:val="28"/>
        </w:rPr>
        <w:t xml:space="preserve"> со дня принятия размещаются в установленном порядке в единой информационной системе в сфере закупок.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15. Муниципальные органы согласовывают проекты правовых актов, указанных в подпункте «б» пункта 1 настоящих Требований, с отделом по экономике и социально – экономическому развитию района.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16. Для проведения обсуждения в целях осуществления общественного контроля администрация Прутского сельсовета размещает проекты правовых актов, указанных в пункте 1 настоящих Требований, и пояснительные записки к ним в установленном порядке в единой информационной системе в сфере закупок.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17. Срок проведения обсуждения в целях общественного контроля не может быть менее </w:t>
      </w:r>
      <w:r w:rsidRPr="001A7F54">
        <w:rPr>
          <w:rFonts w:ascii="Times New Roman" w:hAnsi="Times New Roman" w:cs="Times New Roman"/>
          <w:b/>
          <w:i/>
          <w:color w:val="0000FF"/>
          <w:sz w:val="28"/>
          <w:szCs w:val="28"/>
        </w:rPr>
        <w:t>5 календарных дней</w:t>
      </w:r>
      <w:r w:rsidRPr="001A7F54">
        <w:rPr>
          <w:rFonts w:ascii="Times New Roman" w:hAnsi="Times New Roman" w:cs="Times New Roman"/>
          <w:sz w:val="28"/>
          <w:szCs w:val="28"/>
        </w:rPr>
        <w:t xml:space="preserve">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18. Администрация Прутского сельсовета в соответствии с законодательством Российской Федерации и Алтайского края о порядке рассмотрения обращений граждан рассматривают предложения общественных объединений, юридических и физических лиц, поступившие в электронной или письменной форме, в срок не более </w:t>
      </w:r>
      <w:r w:rsidRPr="001A7F54">
        <w:rPr>
          <w:rFonts w:ascii="Times New Roman" w:hAnsi="Times New Roman" w:cs="Times New Roman"/>
          <w:b/>
          <w:i/>
          <w:color w:val="0000FF"/>
          <w:sz w:val="28"/>
          <w:szCs w:val="28"/>
        </w:rPr>
        <w:t>10 календарных дней</w:t>
      </w:r>
      <w:r w:rsidRPr="001A7F54">
        <w:rPr>
          <w:rFonts w:ascii="Times New Roman" w:hAnsi="Times New Roman" w:cs="Times New Roman"/>
          <w:sz w:val="28"/>
          <w:szCs w:val="28"/>
        </w:rPr>
        <w:t xml:space="preserve"> со дня поступления.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19. Администрация Прутского сельсовета не позднее </w:t>
      </w:r>
      <w:r w:rsidRPr="001A7F54">
        <w:rPr>
          <w:rFonts w:ascii="Times New Roman" w:hAnsi="Times New Roman" w:cs="Times New Roman"/>
          <w:b/>
          <w:i/>
          <w:color w:val="0000FF"/>
          <w:sz w:val="28"/>
          <w:szCs w:val="28"/>
        </w:rPr>
        <w:t>3 рабочих дней</w:t>
      </w:r>
      <w:r w:rsidRPr="001A7F54">
        <w:rPr>
          <w:rFonts w:ascii="Times New Roman" w:hAnsi="Times New Roman" w:cs="Times New Roman"/>
          <w:sz w:val="28"/>
          <w:szCs w:val="28"/>
        </w:rPr>
        <w:t xml:space="preserve">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20. По результатам обсуждения в целях общественного контроля администрация Прутского сельсовета принимает решение о внесении </w:t>
      </w:r>
      <w:r w:rsidRPr="001A7F54">
        <w:rPr>
          <w:rFonts w:ascii="Times New Roman" w:hAnsi="Times New Roman" w:cs="Times New Roman"/>
          <w:sz w:val="28"/>
          <w:szCs w:val="28"/>
        </w:rPr>
        <w:lastRenderedPageBreak/>
        <w:t>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21. Проекты правовых актов, указанные в абзаце втором подпункта «а» и абзаце втором подпункта «б» пункта 1 настоящих Требований, подлежат обязательному предварительному обсуждению на заседаниях общественных советов при администрации Павловского района Алтайского края (далее – «общественный совет»).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Порядок рассмотрения указанных проектов правовых актов и принятия решений определяется положением об общественном совете, созданном при администрации Павловского района.</w:t>
      </w:r>
    </w:p>
    <w:p w:rsidR="00C42E76" w:rsidRPr="001A7F54" w:rsidRDefault="00C42E76" w:rsidP="001A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 xml:space="preserve">22. Решение, принятое общественным советом, не позднее </w:t>
      </w:r>
      <w:r w:rsidRPr="001A7F54">
        <w:rPr>
          <w:rFonts w:ascii="Times New Roman" w:hAnsi="Times New Roman" w:cs="Times New Roman"/>
          <w:b/>
          <w:i/>
          <w:color w:val="0000FF"/>
          <w:sz w:val="28"/>
          <w:szCs w:val="28"/>
        </w:rPr>
        <w:t>7 рабочих дней</w:t>
      </w:r>
      <w:r w:rsidRPr="001A7F54">
        <w:rPr>
          <w:rFonts w:ascii="Times New Roman" w:hAnsi="Times New Roman" w:cs="Times New Roman"/>
          <w:sz w:val="28"/>
          <w:szCs w:val="28"/>
        </w:rPr>
        <w:t xml:space="preserve"> со дня принятия размещается администрацией Прутского сельсовета в установленном порядке в единой информационной системе в сфере закупок.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23. В случае принятия общественным советом решения о необходимости доработки проекта правового акта, указанного в абзаце втором подпункта «а» и (или) абзаце втором подпункта «б» пункта 1 настоящих Требований, администрация Прутского сельсовета утверждает указанные правовые акты после их доработки в соответствии с решениями, принятыми общественным советом.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24. Внесение изменений в правовые акты, указанные в пункте 1 настоящих Требований, осуществляется в случае внесения изменений в</w:t>
      </w:r>
      <w:r w:rsidRPr="001A7F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7F54">
        <w:rPr>
          <w:rFonts w:ascii="Times New Roman" w:hAnsi="Times New Roman" w:cs="Times New Roman"/>
          <w:sz w:val="28"/>
          <w:szCs w:val="28"/>
        </w:rPr>
        <w:t>решение Прутского сельского Собрания депутатов Алтайского края о местном бюджете на соответствующий финансовый год, а также изменений лимитов бюджетных обязательств и размера субсидий, доводимых соответственно до муниципальных казенных учреждений, муниципальных бюджетных учреждений, автономных учреждений, муниципальных унитарных предприятий. Внесение изменений в правовые акты осуществляется в порядке, установленном для их принятия.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25. Правовые акты, предусмотренные подпунктом «б» пункта 1 настоящих Требований, пересматриваются администрацией Прутского сельсовета при необходимости.</w:t>
      </w:r>
    </w:p>
    <w:p w:rsidR="00C42E76" w:rsidRPr="001A7F54" w:rsidRDefault="00C42E76" w:rsidP="001A7F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54">
        <w:rPr>
          <w:rFonts w:ascii="Times New Roman" w:hAnsi="Times New Roman" w:cs="Times New Roman"/>
          <w:sz w:val="28"/>
          <w:szCs w:val="28"/>
        </w:rPr>
        <w:t>26. 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утверждающих требования к закупаемым ими и подведомственными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органов, включая подведомственные учреждения.</w:t>
      </w:r>
    </w:p>
    <w:p w:rsidR="00C42E76" w:rsidRPr="001A7F54" w:rsidRDefault="0091381A" w:rsidP="001A7F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381A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4.05pt;margin-top:782.25pt;width:243pt;height:36pt;z-index:251661312;mso-position-horizontal-relative:page;mso-position-vertical-relative:page" strokecolor="white">
            <v:textbox style="mso-next-textbox:#_x0000_s1036">
              <w:txbxContent>
                <w:p w:rsidR="00C42E76" w:rsidRPr="00E35228" w:rsidRDefault="00C42E76" w:rsidP="00C42E76">
                  <w:pPr>
                    <w:rPr>
                      <w:szCs w:val="24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:rsidR="00C42E76" w:rsidRPr="001A7F54" w:rsidRDefault="00C42E76" w:rsidP="001A7F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42E76" w:rsidRPr="001A7F54" w:rsidRDefault="00C42E76" w:rsidP="001A7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4C56" w:rsidRPr="00186C22" w:rsidRDefault="00A44C56" w:rsidP="001A7F54">
      <w:pPr>
        <w:spacing w:after="0" w:line="240" w:lineRule="exact"/>
        <w:ind w:left="11199"/>
        <w:rPr>
          <w:sz w:val="28"/>
          <w:szCs w:val="28"/>
        </w:rPr>
      </w:pPr>
    </w:p>
    <w:p w:rsidR="00A44C56" w:rsidRDefault="00A44C56" w:rsidP="00A44C56">
      <w:pPr>
        <w:jc w:val="center"/>
        <w:rPr>
          <w:sz w:val="28"/>
          <w:szCs w:val="28"/>
        </w:rPr>
      </w:pPr>
    </w:p>
    <w:p w:rsidR="00A44C56" w:rsidRPr="00DB5219" w:rsidRDefault="00A44C56" w:rsidP="00A44C56">
      <w:pPr>
        <w:rPr>
          <w:sz w:val="28"/>
          <w:szCs w:val="28"/>
        </w:rPr>
      </w:pPr>
    </w:p>
    <w:p w:rsidR="00A44C56" w:rsidRPr="00DB5219" w:rsidRDefault="00A44C56" w:rsidP="00A44C56">
      <w:pPr>
        <w:rPr>
          <w:sz w:val="28"/>
          <w:szCs w:val="28"/>
        </w:rPr>
      </w:pPr>
    </w:p>
    <w:p w:rsidR="00A44C56" w:rsidRPr="00DB5219" w:rsidRDefault="00A44C56" w:rsidP="00A44C56">
      <w:pPr>
        <w:rPr>
          <w:sz w:val="28"/>
          <w:szCs w:val="28"/>
        </w:rPr>
      </w:pPr>
    </w:p>
    <w:p w:rsidR="00A44C56" w:rsidRPr="00DB5219" w:rsidRDefault="00A44C56" w:rsidP="00A44C56">
      <w:pPr>
        <w:rPr>
          <w:sz w:val="28"/>
          <w:szCs w:val="28"/>
        </w:rPr>
      </w:pPr>
    </w:p>
    <w:p w:rsidR="00A44C56" w:rsidRPr="00DB5219" w:rsidRDefault="00A44C56" w:rsidP="00A44C56">
      <w:pPr>
        <w:tabs>
          <w:tab w:val="left" w:pos="2235"/>
        </w:tabs>
        <w:rPr>
          <w:sz w:val="28"/>
          <w:szCs w:val="28"/>
        </w:rPr>
        <w:sectPr w:rsidR="00A44C56" w:rsidRPr="00DB5219" w:rsidSect="00C42E76">
          <w:headerReference w:type="first" r:id="rId8"/>
          <w:pgSz w:w="11907" w:h="16840" w:code="9"/>
          <w:pgMar w:top="1134" w:right="851" w:bottom="1134" w:left="1701" w:header="397" w:footer="737" w:gutter="0"/>
          <w:cols w:space="720"/>
          <w:docGrid w:linePitch="272"/>
        </w:sectPr>
      </w:pPr>
      <w:r>
        <w:rPr>
          <w:sz w:val="28"/>
          <w:szCs w:val="28"/>
        </w:rPr>
        <w:tab/>
      </w:r>
    </w:p>
    <w:p w:rsidR="00D26ADA" w:rsidRDefault="00D26ADA" w:rsidP="001A7F54">
      <w:pPr>
        <w:jc w:val="center"/>
      </w:pPr>
    </w:p>
    <w:sectPr w:rsidR="00D26ADA" w:rsidSect="00A44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1C1" w:rsidRDefault="009B61C1" w:rsidP="00E1567E">
      <w:pPr>
        <w:spacing w:after="0" w:line="240" w:lineRule="auto"/>
      </w:pPr>
      <w:r>
        <w:separator/>
      </w:r>
    </w:p>
  </w:endnote>
  <w:endnote w:type="continuationSeparator" w:id="1">
    <w:p w:rsidR="009B61C1" w:rsidRDefault="009B61C1" w:rsidP="00E1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1C1" w:rsidRDefault="009B61C1" w:rsidP="00E1567E">
      <w:pPr>
        <w:spacing w:after="0" w:line="240" w:lineRule="auto"/>
      </w:pPr>
      <w:r>
        <w:separator/>
      </w:r>
    </w:p>
  </w:footnote>
  <w:footnote w:type="continuationSeparator" w:id="1">
    <w:p w:rsidR="009B61C1" w:rsidRDefault="009B61C1" w:rsidP="00E1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76" w:rsidRPr="006F5CDB" w:rsidRDefault="00C42E76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9pt;height:24pt" o:bullet="t">
        <v:imagedata r:id="rId1" o:title=""/>
      </v:shape>
    </w:pict>
  </w:numPicBullet>
  <w:numPicBullet w:numPicBulletId="1">
    <w:pict>
      <v:shape id="_x0000_i1036" type="#_x0000_t75" style="width:36pt;height:24pt" o:bullet="t">
        <v:imagedata r:id="rId2" o:title=""/>
      </v:shape>
    </w:pict>
  </w:numPicBullet>
  <w:numPicBullet w:numPicBulletId="2">
    <w:pict>
      <v:shape id="_x0000_i1037" type="#_x0000_t75" style="width:21.75pt;height:24pt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9B60C97"/>
    <w:multiLevelType w:val="hybridMultilevel"/>
    <w:tmpl w:val="467A4D74"/>
    <w:lvl w:ilvl="0" w:tplc="CFF6B6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DCB7139"/>
    <w:multiLevelType w:val="hybridMultilevel"/>
    <w:tmpl w:val="DAFEBFB8"/>
    <w:lvl w:ilvl="0" w:tplc="761818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9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F11DD3"/>
    <w:multiLevelType w:val="hybridMultilevel"/>
    <w:tmpl w:val="DE608246"/>
    <w:lvl w:ilvl="0" w:tplc="1ABE2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4"/>
  </w:num>
  <w:num w:numId="6">
    <w:abstractNumId w:val="15"/>
  </w:num>
  <w:num w:numId="7">
    <w:abstractNumId w:val="9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3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0553"/>
    <w:rsid w:val="00004B9F"/>
    <w:rsid w:val="000755F1"/>
    <w:rsid w:val="000A6D18"/>
    <w:rsid w:val="000C3489"/>
    <w:rsid w:val="000E65C4"/>
    <w:rsid w:val="00122793"/>
    <w:rsid w:val="001A7F54"/>
    <w:rsid w:val="001E0779"/>
    <w:rsid w:val="00226892"/>
    <w:rsid w:val="00337752"/>
    <w:rsid w:val="003741D0"/>
    <w:rsid w:val="003B0553"/>
    <w:rsid w:val="003F55D8"/>
    <w:rsid w:val="00654582"/>
    <w:rsid w:val="006C4CFF"/>
    <w:rsid w:val="0077659B"/>
    <w:rsid w:val="007D4551"/>
    <w:rsid w:val="007E56EA"/>
    <w:rsid w:val="00802C69"/>
    <w:rsid w:val="00840E01"/>
    <w:rsid w:val="008528F8"/>
    <w:rsid w:val="008D1FDA"/>
    <w:rsid w:val="008F1916"/>
    <w:rsid w:val="0091381A"/>
    <w:rsid w:val="009143B1"/>
    <w:rsid w:val="009157D7"/>
    <w:rsid w:val="009B61C1"/>
    <w:rsid w:val="009E6E11"/>
    <w:rsid w:val="00A44C56"/>
    <w:rsid w:val="00B15CAC"/>
    <w:rsid w:val="00C42E76"/>
    <w:rsid w:val="00CF2B90"/>
    <w:rsid w:val="00D26ADA"/>
    <w:rsid w:val="00D6038A"/>
    <w:rsid w:val="00D64D21"/>
    <w:rsid w:val="00E1567E"/>
    <w:rsid w:val="00E545B4"/>
    <w:rsid w:val="00F76FBD"/>
    <w:rsid w:val="00F90A80"/>
    <w:rsid w:val="00FD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FF"/>
  </w:style>
  <w:style w:type="paragraph" w:styleId="1">
    <w:name w:val="heading 1"/>
    <w:basedOn w:val="a"/>
    <w:next w:val="a"/>
    <w:link w:val="10"/>
    <w:uiPriority w:val="99"/>
    <w:qFormat/>
    <w:rsid w:val="00A44C56"/>
    <w:pPr>
      <w:keepNext/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44C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44C56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44C56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44C56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44C56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44C56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44C56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44C5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,Обычный (веб)1 Знак"/>
    <w:basedOn w:val="a0"/>
    <w:link w:val="a4"/>
    <w:uiPriority w:val="99"/>
    <w:semiHidden/>
    <w:locked/>
    <w:rsid w:val="003B05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link w:val="a3"/>
    <w:unhideWhenUsed/>
    <w:rsid w:val="003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44C56"/>
    <w:rPr>
      <w:rFonts w:ascii="Arial" w:eastAsia="Times New Roman" w:hAnsi="Arial" w:cs="Times New Roman"/>
      <w:b/>
      <w:spacing w:val="28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A44C5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A44C56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rsid w:val="00A44C56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A44C56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A44C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4C56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44C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A44C5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  <w:rsid w:val="00A44C56"/>
    <w:rPr>
      <w:rFonts w:cs="Times New Roman"/>
    </w:rPr>
  </w:style>
  <w:style w:type="paragraph" w:styleId="aa">
    <w:name w:val="Body Text Indent"/>
    <w:basedOn w:val="a"/>
    <w:link w:val="ab"/>
    <w:uiPriority w:val="99"/>
    <w:rsid w:val="00A44C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uiPriority w:val="99"/>
    <w:rsid w:val="00A44C56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A44C5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A44C56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A44C5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caption"/>
    <w:basedOn w:val="a"/>
    <w:next w:val="a"/>
    <w:uiPriority w:val="99"/>
    <w:qFormat/>
    <w:rsid w:val="00A44C56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</w:rPr>
  </w:style>
  <w:style w:type="paragraph" w:styleId="af">
    <w:name w:val="Document Map"/>
    <w:basedOn w:val="a"/>
    <w:link w:val="af0"/>
    <w:uiPriority w:val="99"/>
    <w:semiHidden/>
    <w:rsid w:val="00A44C5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44C5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1">
    <w:name w:val="Balloon Text"/>
    <w:basedOn w:val="a"/>
    <w:link w:val="af2"/>
    <w:uiPriority w:val="99"/>
    <w:semiHidden/>
    <w:rsid w:val="00A44C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4C5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A44C56"/>
    <w:rPr>
      <w:sz w:val="0"/>
      <w:szCs w:val="0"/>
    </w:rPr>
  </w:style>
  <w:style w:type="character" w:customStyle="1" w:styleId="af3">
    <w:name w:val="Гипертекстовая ссылка"/>
    <w:uiPriority w:val="99"/>
    <w:rsid w:val="00A44C56"/>
    <w:rPr>
      <w:color w:val="106BBE"/>
    </w:rPr>
  </w:style>
  <w:style w:type="character" w:customStyle="1" w:styleId="af4">
    <w:name w:val="Активная гипертекстовая ссылка"/>
    <w:uiPriority w:val="99"/>
    <w:rsid w:val="00A44C56"/>
    <w:rPr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6">
    <w:name w:val="Внимание: криминал!!"/>
    <w:basedOn w:val="af5"/>
    <w:next w:val="a"/>
    <w:uiPriority w:val="99"/>
    <w:rsid w:val="00A44C56"/>
  </w:style>
  <w:style w:type="paragraph" w:customStyle="1" w:styleId="af7">
    <w:name w:val="Внимание: недобросовестность!"/>
    <w:basedOn w:val="af5"/>
    <w:next w:val="a"/>
    <w:uiPriority w:val="99"/>
    <w:rsid w:val="00A44C56"/>
  </w:style>
  <w:style w:type="character" w:customStyle="1" w:styleId="af8">
    <w:name w:val="Выделение для Базового Поиска"/>
    <w:uiPriority w:val="99"/>
    <w:rsid w:val="00A44C56"/>
    <w:rPr>
      <w:b/>
      <w:color w:val="0058A9"/>
    </w:rPr>
  </w:style>
  <w:style w:type="character" w:customStyle="1" w:styleId="af9">
    <w:name w:val="Выделение для Базового Поиска (курсив)"/>
    <w:uiPriority w:val="99"/>
    <w:rsid w:val="00A44C56"/>
    <w:rPr>
      <w:b/>
      <w:i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b">
    <w:name w:val="Основное меню (преемственное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b"/>
    <w:next w:val="a"/>
    <w:uiPriority w:val="99"/>
    <w:rsid w:val="00A44C56"/>
    <w:rPr>
      <w:b/>
      <w:bCs/>
      <w:color w:val="0058A9"/>
      <w:shd w:val="clear" w:color="auto" w:fill="F0F0F0"/>
    </w:rPr>
  </w:style>
  <w:style w:type="paragraph" w:customStyle="1" w:styleId="afc">
    <w:name w:val="Заголовок группы контролов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A44C56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">
    <w:name w:val="Заголовок своего сообщения"/>
    <w:uiPriority w:val="99"/>
    <w:rsid w:val="00A44C56"/>
  </w:style>
  <w:style w:type="paragraph" w:customStyle="1" w:styleId="aff0">
    <w:name w:val="Заголовок статьи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Заголовок чужого сообщения"/>
    <w:uiPriority w:val="99"/>
    <w:rsid w:val="00A44C56"/>
    <w:rPr>
      <w:b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3">
    <w:name w:val="Заголовок ЭР (правое окно)"/>
    <w:basedOn w:val="aff2"/>
    <w:next w:val="a"/>
    <w:uiPriority w:val="99"/>
    <w:rsid w:val="00A44C56"/>
    <w:pPr>
      <w:spacing w:after="0"/>
      <w:jc w:val="left"/>
    </w:pPr>
  </w:style>
  <w:style w:type="paragraph" w:customStyle="1" w:styleId="aff4">
    <w:name w:val="Интерактивный заголовок"/>
    <w:basedOn w:val="11"/>
    <w:next w:val="a"/>
    <w:uiPriority w:val="99"/>
    <w:rsid w:val="00A44C56"/>
    <w:rPr>
      <w:u w:val="single"/>
    </w:rPr>
  </w:style>
  <w:style w:type="paragraph" w:customStyle="1" w:styleId="aff5">
    <w:name w:val="Текст информации об изменениях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6">
    <w:name w:val="Информация об изменениях"/>
    <w:basedOn w:val="aff5"/>
    <w:next w:val="a"/>
    <w:uiPriority w:val="99"/>
    <w:rsid w:val="00A44C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A44C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A44C56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Колонтитул (левый)"/>
    <w:basedOn w:val="affa"/>
    <w:next w:val="a"/>
    <w:uiPriority w:val="99"/>
    <w:rsid w:val="00A44C56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лонтитул (правый)"/>
    <w:basedOn w:val="affc"/>
    <w:next w:val="a"/>
    <w:uiPriority w:val="99"/>
    <w:rsid w:val="00A44C56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A44C56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A44C56"/>
  </w:style>
  <w:style w:type="paragraph" w:customStyle="1" w:styleId="afff0">
    <w:name w:val="Моноширинный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1">
    <w:name w:val="Найденные слова"/>
    <w:uiPriority w:val="99"/>
    <w:rsid w:val="00A44C56"/>
    <w:rPr>
      <w:color w:val="26282F"/>
      <w:shd w:val="clear" w:color="auto" w:fill="FFF580"/>
    </w:rPr>
  </w:style>
  <w:style w:type="character" w:customStyle="1" w:styleId="afff2">
    <w:name w:val="Не вступил в силу"/>
    <w:uiPriority w:val="99"/>
    <w:rsid w:val="00A44C56"/>
    <w:rPr>
      <w:color w:val="000000"/>
      <w:shd w:val="clear" w:color="auto" w:fill="D8EDE8"/>
    </w:rPr>
  </w:style>
  <w:style w:type="paragraph" w:customStyle="1" w:styleId="afff3">
    <w:name w:val="Необходимые документы"/>
    <w:basedOn w:val="af5"/>
    <w:next w:val="a"/>
    <w:uiPriority w:val="99"/>
    <w:rsid w:val="00A44C56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A44C56"/>
    <w:pPr>
      <w:ind w:left="140"/>
    </w:pPr>
  </w:style>
  <w:style w:type="paragraph" w:customStyle="1" w:styleId="afff7">
    <w:name w:val="Переменная часть"/>
    <w:basedOn w:val="afb"/>
    <w:next w:val="a"/>
    <w:uiPriority w:val="99"/>
    <w:rsid w:val="00A44C56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A44C56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A44C56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Постоянная часть"/>
    <w:basedOn w:val="afb"/>
    <w:next w:val="a"/>
    <w:uiPriority w:val="99"/>
    <w:rsid w:val="00A44C56"/>
    <w:rPr>
      <w:sz w:val="20"/>
      <w:szCs w:val="20"/>
    </w:rPr>
  </w:style>
  <w:style w:type="paragraph" w:customStyle="1" w:styleId="afffc">
    <w:name w:val="Прижатый влево"/>
    <w:basedOn w:val="a"/>
    <w:next w:val="a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d">
    <w:name w:val="Пример."/>
    <w:basedOn w:val="af5"/>
    <w:next w:val="a"/>
    <w:uiPriority w:val="99"/>
    <w:rsid w:val="00A44C56"/>
  </w:style>
  <w:style w:type="paragraph" w:customStyle="1" w:styleId="afffe">
    <w:name w:val="Примечание."/>
    <w:basedOn w:val="af5"/>
    <w:next w:val="a"/>
    <w:uiPriority w:val="99"/>
    <w:rsid w:val="00A44C56"/>
  </w:style>
  <w:style w:type="character" w:customStyle="1" w:styleId="affff">
    <w:name w:val="Продолжение ссылки"/>
    <w:uiPriority w:val="99"/>
    <w:rsid w:val="00A44C56"/>
  </w:style>
  <w:style w:type="paragraph" w:customStyle="1" w:styleId="affff0">
    <w:name w:val="Словарная статья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1">
    <w:name w:val="Сравнение редакций"/>
    <w:uiPriority w:val="99"/>
    <w:rsid w:val="00A44C56"/>
    <w:rPr>
      <w:color w:val="26282F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3">
    <w:name w:val="Текст в таблице"/>
    <w:basedOn w:val="afff4"/>
    <w:next w:val="a"/>
    <w:uiPriority w:val="99"/>
    <w:rsid w:val="00A44C56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5">
    <w:name w:val="Технический комментарий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uiPriority w:val="99"/>
    <w:rsid w:val="00A44C56"/>
    <w:rPr>
      <w:strike/>
      <w:color w:val="666600"/>
    </w:rPr>
  </w:style>
  <w:style w:type="paragraph" w:customStyle="1" w:styleId="affff7">
    <w:name w:val="Формула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8">
    <w:name w:val="Центрированный (таблица)"/>
    <w:basedOn w:val="afff4"/>
    <w:next w:val="a"/>
    <w:uiPriority w:val="99"/>
    <w:rsid w:val="00A44C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44C5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ff9">
    <w:name w:val="Цветовое выделение"/>
    <w:uiPriority w:val="99"/>
    <w:rsid w:val="00A44C56"/>
    <w:rPr>
      <w:b/>
      <w:color w:val="26282F"/>
    </w:rPr>
  </w:style>
  <w:style w:type="table" w:styleId="affffa">
    <w:name w:val="Table Grid"/>
    <w:basedOn w:val="a1"/>
    <w:uiPriority w:val="99"/>
    <w:rsid w:val="00A4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b">
    <w:name w:val="Hyperlink"/>
    <w:basedOn w:val="a0"/>
    <w:uiPriority w:val="99"/>
    <w:rsid w:val="00A44C56"/>
    <w:rPr>
      <w:rFonts w:cs="Times New Roman"/>
      <w:color w:val="0563C1"/>
      <w:u w:val="single"/>
    </w:rPr>
  </w:style>
  <w:style w:type="character" w:styleId="affffc">
    <w:name w:val="annotation reference"/>
    <w:basedOn w:val="a0"/>
    <w:uiPriority w:val="99"/>
    <w:rsid w:val="00A44C56"/>
    <w:rPr>
      <w:rFonts w:cs="Times New Roman"/>
      <w:sz w:val="16"/>
    </w:rPr>
  </w:style>
  <w:style w:type="paragraph" w:styleId="affffd">
    <w:name w:val="annotation text"/>
    <w:basedOn w:val="a"/>
    <w:link w:val="affffe"/>
    <w:uiPriority w:val="99"/>
    <w:rsid w:val="00A4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e">
    <w:name w:val="Текст примечания Знак"/>
    <w:basedOn w:val="a0"/>
    <w:link w:val="affffd"/>
    <w:uiPriority w:val="99"/>
    <w:rsid w:val="00A44C56"/>
    <w:rPr>
      <w:rFonts w:ascii="Times New Roman" w:eastAsia="Times New Roman" w:hAnsi="Times New Roman" w:cs="Times New Roman"/>
      <w:sz w:val="20"/>
      <w:szCs w:val="20"/>
    </w:rPr>
  </w:style>
  <w:style w:type="paragraph" w:styleId="afffff">
    <w:name w:val="annotation subject"/>
    <w:basedOn w:val="affffd"/>
    <w:next w:val="affffd"/>
    <w:link w:val="afffff0"/>
    <w:uiPriority w:val="99"/>
    <w:rsid w:val="00A44C56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rsid w:val="00A44C56"/>
    <w:rPr>
      <w:b/>
      <w:bCs/>
    </w:rPr>
  </w:style>
  <w:style w:type="paragraph" w:customStyle="1" w:styleId="ConsPlusNormal">
    <w:name w:val="ConsPlusNormal"/>
    <w:link w:val="ConsPlusNormal0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f1">
    <w:name w:val="List Paragraph"/>
    <w:basedOn w:val="a"/>
    <w:uiPriority w:val="99"/>
    <w:qFormat/>
    <w:rsid w:val="00A44C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2">
    <w:name w:val="Сравнение редакций. Удаленный фрагмент"/>
    <w:uiPriority w:val="99"/>
    <w:rsid w:val="00A44C56"/>
    <w:rPr>
      <w:color w:val="000000"/>
      <w:shd w:val="clear" w:color="auto" w:fill="C4C413"/>
    </w:rPr>
  </w:style>
  <w:style w:type="paragraph" w:customStyle="1" w:styleId="12">
    <w:name w:val="Абзац списка1"/>
    <w:basedOn w:val="a"/>
    <w:uiPriority w:val="99"/>
    <w:rsid w:val="00A44C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нак Знак3"/>
    <w:uiPriority w:val="99"/>
    <w:rsid w:val="00A44C56"/>
    <w:rPr>
      <w:rFonts w:eastAsia="Times New Roman"/>
      <w:sz w:val="24"/>
      <w:lang w:eastAsia="ru-RU"/>
    </w:rPr>
  </w:style>
  <w:style w:type="character" w:customStyle="1" w:styleId="23">
    <w:name w:val="Знак Знак2"/>
    <w:uiPriority w:val="99"/>
    <w:rsid w:val="00A44C56"/>
    <w:rPr>
      <w:rFonts w:eastAsia="Times New Roman"/>
      <w:sz w:val="24"/>
      <w:lang w:eastAsia="ru-RU"/>
    </w:rPr>
  </w:style>
  <w:style w:type="paragraph" w:customStyle="1" w:styleId="ConsPlusNonformat">
    <w:name w:val="ConsPlusNonformat"/>
    <w:uiPriority w:val="99"/>
    <w:rsid w:val="00A44C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Знак Знак1"/>
    <w:uiPriority w:val="99"/>
    <w:rsid w:val="00A44C56"/>
    <w:rPr>
      <w:rFonts w:eastAsia="Times New Roman"/>
    </w:rPr>
  </w:style>
  <w:style w:type="character" w:customStyle="1" w:styleId="afffff3">
    <w:name w:val="Знак Знак"/>
    <w:uiPriority w:val="99"/>
    <w:semiHidden/>
    <w:rsid w:val="00A44C56"/>
    <w:rPr>
      <w:rFonts w:eastAsia="Times New Roman"/>
      <w:b/>
    </w:rPr>
  </w:style>
  <w:style w:type="paragraph" w:customStyle="1" w:styleId="ConsPlusCell">
    <w:name w:val="ConsPlusCell"/>
    <w:uiPriority w:val="99"/>
    <w:rsid w:val="00A44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42E7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907B-8BCE-4232-B194-38CCF10F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22</cp:revision>
  <cp:lastPrinted>2022-11-29T10:25:00Z</cp:lastPrinted>
  <dcterms:created xsi:type="dcterms:W3CDTF">2020-11-20T04:21:00Z</dcterms:created>
  <dcterms:modified xsi:type="dcterms:W3CDTF">2022-12-26T04:30:00Z</dcterms:modified>
</cp:coreProperties>
</file>