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5B" w:rsidRPr="00873245" w:rsidRDefault="009D445B" w:rsidP="009D445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УТВЕРЖДАЮ</w:t>
      </w:r>
    </w:p>
    <w:p w:rsidR="009D445B" w:rsidRPr="00873245" w:rsidRDefault="009D445B" w:rsidP="009D445B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9D445B" w:rsidRPr="00873245" w:rsidRDefault="009D445B" w:rsidP="009D445B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D445B" w:rsidRPr="00873245" w:rsidRDefault="009D445B" w:rsidP="009D445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9D445B" w:rsidRPr="00873245" w:rsidRDefault="0050450A" w:rsidP="009D445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«08</w:t>
      </w:r>
      <w:r w:rsidR="009D445B" w:rsidRPr="00873245">
        <w:rPr>
          <w:rFonts w:ascii="Times New Roman" w:hAnsi="Times New Roman" w:cs="Times New Roman"/>
          <w:sz w:val="28"/>
          <w:szCs w:val="28"/>
        </w:rPr>
        <w:t>»</w:t>
      </w:r>
      <w:r w:rsidR="0077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6707A1">
        <w:rPr>
          <w:rFonts w:ascii="Times New Roman" w:hAnsi="Times New Roman" w:cs="Times New Roman"/>
          <w:sz w:val="28"/>
          <w:szCs w:val="28"/>
        </w:rPr>
        <w:t xml:space="preserve"> </w:t>
      </w:r>
      <w:r w:rsidR="00772249">
        <w:rPr>
          <w:rFonts w:ascii="Times New Roman" w:hAnsi="Times New Roman" w:cs="Times New Roman"/>
          <w:sz w:val="28"/>
          <w:szCs w:val="28"/>
        </w:rPr>
        <w:t xml:space="preserve"> 2022</w:t>
      </w:r>
      <w:r w:rsidR="009D445B" w:rsidRPr="00873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445B" w:rsidRPr="00873245" w:rsidRDefault="009D445B" w:rsidP="009D445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45B" w:rsidRPr="00873245" w:rsidRDefault="009D445B" w:rsidP="009D445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45B" w:rsidRPr="00873245" w:rsidRDefault="009D445B" w:rsidP="009D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9D445B" w:rsidRPr="00873245" w:rsidRDefault="009D445B" w:rsidP="009D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9D445B" w:rsidRPr="00873245" w:rsidRDefault="009D445B" w:rsidP="009D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9D445B" w:rsidRPr="00873245" w:rsidRDefault="009D445B" w:rsidP="009D4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45B" w:rsidRPr="00873245" w:rsidRDefault="0062014D" w:rsidP="009D4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9D445B"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9D445B" w:rsidRPr="00873245">
        <w:rPr>
          <w:rFonts w:ascii="Times New Roman" w:hAnsi="Times New Roman" w:cs="Times New Roman"/>
          <w:sz w:val="28"/>
          <w:szCs w:val="28"/>
        </w:rPr>
        <w:tab/>
      </w:r>
      <w:r w:rsidR="009D445B" w:rsidRPr="00873245">
        <w:rPr>
          <w:rFonts w:ascii="Times New Roman" w:hAnsi="Times New Roman" w:cs="Times New Roman"/>
          <w:sz w:val="28"/>
          <w:szCs w:val="28"/>
        </w:rPr>
        <w:tab/>
      </w:r>
      <w:r w:rsidR="00772249">
        <w:rPr>
          <w:rFonts w:ascii="Times New Roman" w:hAnsi="Times New Roman" w:cs="Times New Roman"/>
          <w:sz w:val="28"/>
          <w:szCs w:val="28"/>
        </w:rPr>
        <w:t>восьмого</w:t>
      </w:r>
      <w:r w:rsidR="009D445B" w:rsidRPr="00873245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E352B5">
        <w:rPr>
          <w:rFonts w:ascii="Times New Roman" w:hAnsi="Times New Roman" w:cs="Times New Roman"/>
          <w:sz w:val="28"/>
          <w:szCs w:val="28"/>
        </w:rPr>
        <w:t xml:space="preserve"> ( онлайн)</w:t>
      </w:r>
    </w:p>
    <w:p w:rsidR="009D445B" w:rsidRPr="00873245" w:rsidRDefault="009D445B" w:rsidP="009D445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45B" w:rsidRPr="00212505" w:rsidRDefault="0050450A" w:rsidP="009D445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</w:t>
      </w:r>
      <w:r w:rsidR="00772249">
        <w:rPr>
          <w:rFonts w:ascii="Times New Roman" w:hAnsi="Times New Roman" w:cs="Times New Roman"/>
          <w:sz w:val="28"/>
          <w:szCs w:val="28"/>
        </w:rPr>
        <w:t>.2022</w:t>
      </w:r>
      <w:r w:rsidR="009D445B" w:rsidRPr="00212505">
        <w:rPr>
          <w:rFonts w:ascii="Times New Roman" w:hAnsi="Times New Roman" w:cs="Times New Roman"/>
          <w:sz w:val="28"/>
          <w:szCs w:val="28"/>
        </w:rPr>
        <w:t xml:space="preserve"> </w:t>
      </w:r>
      <w:r w:rsidR="009D445B" w:rsidRPr="002125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772249" w:rsidRDefault="009D445B" w:rsidP="0077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74" w:rsidRDefault="004A2774" w:rsidP="004A277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4A2774" w:rsidRDefault="004A2774" w:rsidP="004A2774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5C03D5" w:rsidRPr="00716598" w:rsidRDefault="0050450A" w:rsidP="00670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5C03D5" w:rsidRPr="0071659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5C03D5" w:rsidRPr="00716598">
        <w:rPr>
          <w:rFonts w:ascii="Times New Roman" w:hAnsi="Times New Roman" w:cs="Times New Roman"/>
          <w:sz w:val="28"/>
          <w:szCs w:val="28"/>
        </w:rPr>
        <w:t xml:space="preserve"> Утверждение соглашения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</w:t>
      </w:r>
      <w:r w:rsidR="00716598">
        <w:rPr>
          <w:rFonts w:ascii="Times New Roman" w:hAnsi="Times New Roman" w:cs="Times New Roman"/>
          <w:sz w:val="28"/>
          <w:szCs w:val="28"/>
        </w:rPr>
        <w:t>.</w:t>
      </w: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4D" w:rsidRDefault="0062014D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A2279B" w:rsidRPr="00D321CA" w:rsidRDefault="00765811" w:rsidP="00A22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9B" w:rsidRDefault="0062014D" w:rsidP="00A22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="00A2279B" w:rsidRPr="00873245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A22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9B" w:rsidRPr="00873245" w:rsidRDefault="00A2279B" w:rsidP="00A22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</w:t>
      </w:r>
      <w:r w:rsidRPr="008732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2279B" w:rsidRPr="00D321CA" w:rsidRDefault="00A2279B" w:rsidP="00A22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2279B" w:rsidRPr="00D321CA" w:rsidRDefault="0050450A" w:rsidP="00A22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</w:t>
      </w:r>
      <w:r w:rsidR="00A2279B">
        <w:rPr>
          <w:rFonts w:ascii="Times New Roman" w:hAnsi="Times New Roman" w:cs="Times New Roman"/>
          <w:sz w:val="28"/>
          <w:szCs w:val="28"/>
        </w:rPr>
        <w:t>. 2022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A227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п. Прутской                                  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Присутствует депутатов – 9</w:t>
      </w:r>
    </w:p>
    <w:p w:rsidR="00A2279B" w:rsidRPr="00D321CA" w:rsidRDefault="00A2279B" w:rsidP="00A227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Отсутствуют – 1</w:t>
      </w:r>
    </w:p>
    <w:p w:rsidR="00A2279B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Сессию</w:t>
      </w:r>
      <w:r w:rsidRPr="00873245">
        <w:rPr>
          <w:rFonts w:ascii="Times New Roman" w:hAnsi="Times New Roman" w:cs="Times New Roman"/>
          <w:sz w:val="28"/>
          <w:szCs w:val="28"/>
        </w:rPr>
        <w:t xml:space="preserve"> </w:t>
      </w:r>
      <w:r w:rsidRPr="00D321CA">
        <w:rPr>
          <w:rFonts w:ascii="Times New Roman" w:hAnsi="Times New Roman" w:cs="Times New Roman"/>
          <w:sz w:val="28"/>
          <w:szCs w:val="28"/>
        </w:rPr>
        <w:t xml:space="preserve">Собрания депутатов открыл Самсоненко И.В. -  председатель Собрания депутатов.  </w:t>
      </w:r>
    </w:p>
    <w:p w:rsidR="00A2279B" w:rsidRPr="00D321CA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Присутствующих депутатов – 9, отсутствуют – 1 депутат </w:t>
      </w:r>
    </w:p>
    <w:p w:rsidR="00A2279B" w:rsidRPr="00D321CA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A2279B" w:rsidRPr="00D321CA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Предложений    по внесению изменений и дополнений  к  повестке  сессии  не было.</w:t>
      </w:r>
    </w:p>
    <w:p w:rsidR="00A2279B" w:rsidRPr="00D321CA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Повестку сессии утвердили  единогласно.</w:t>
      </w:r>
    </w:p>
    <w:p w:rsidR="007A7FBB" w:rsidRPr="00716598" w:rsidRDefault="0050450A" w:rsidP="007A7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7FBB">
        <w:rPr>
          <w:rFonts w:ascii="Times New Roman" w:hAnsi="Times New Roman" w:cs="Times New Roman"/>
          <w:sz w:val="28"/>
          <w:szCs w:val="28"/>
        </w:rPr>
        <w:t>.</w:t>
      </w:r>
      <w:r w:rsidR="007A7FBB" w:rsidRPr="007A7FBB">
        <w:rPr>
          <w:rFonts w:ascii="Times New Roman" w:hAnsi="Times New Roman" w:cs="Times New Roman"/>
          <w:sz w:val="28"/>
          <w:szCs w:val="28"/>
        </w:rPr>
        <w:t xml:space="preserve"> </w:t>
      </w:r>
      <w:r w:rsidR="007A7FBB" w:rsidRPr="00D321CA">
        <w:rPr>
          <w:rFonts w:ascii="Times New Roman" w:hAnsi="Times New Roman" w:cs="Times New Roman"/>
          <w:sz w:val="28"/>
          <w:szCs w:val="28"/>
          <w:u w:val="single"/>
        </w:rPr>
        <w:t>ВЫСТУПИЛА</w:t>
      </w:r>
      <w:r w:rsidR="007A7FBB" w:rsidRPr="00D321CA">
        <w:rPr>
          <w:rFonts w:ascii="Times New Roman" w:hAnsi="Times New Roman" w:cs="Times New Roman"/>
          <w:sz w:val="28"/>
          <w:szCs w:val="28"/>
        </w:rPr>
        <w:t>:  По вопросу</w:t>
      </w:r>
      <w:r w:rsidR="007A7FBB">
        <w:rPr>
          <w:rFonts w:ascii="Times New Roman" w:hAnsi="Times New Roman" w:cs="Times New Roman"/>
          <w:sz w:val="28"/>
          <w:szCs w:val="28"/>
        </w:rPr>
        <w:t xml:space="preserve"> </w:t>
      </w:r>
      <w:r w:rsidR="007A7FBB" w:rsidRPr="00716598">
        <w:rPr>
          <w:rFonts w:ascii="Times New Roman" w:hAnsi="Times New Roman" w:cs="Times New Roman"/>
          <w:sz w:val="28"/>
          <w:szCs w:val="28"/>
        </w:rPr>
        <w:t>Утверждение соглашения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</w:t>
      </w:r>
      <w:r>
        <w:rPr>
          <w:rFonts w:ascii="Times New Roman" w:hAnsi="Times New Roman" w:cs="Times New Roman"/>
          <w:sz w:val="28"/>
          <w:szCs w:val="28"/>
        </w:rPr>
        <w:t>ению вопросов местного значения</w:t>
      </w:r>
      <w:r w:rsidR="007A7FBB" w:rsidRPr="00716598">
        <w:rPr>
          <w:rFonts w:ascii="Times New Roman" w:hAnsi="Times New Roman" w:cs="Times New Roman"/>
          <w:sz w:val="28"/>
          <w:szCs w:val="28"/>
        </w:rPr>
        <w:t xml:space="preserve"> на основании решения сессии Собрания депутатов Павловского района   утверждено соглашения о передаче полномочий </w:t>
      </w:r>
      <w:r w:rsidR="00765811">
        <w:rPr>
          <w:rFonts w:ascii="Times New Roman" w:hAnsi="Times New Roman" w:cs="Times New Roman"/>
          <w:sz w:val="28"/>
          <w:szCs w:val="28"/>
        </w:rPr>
        <w:t xml:space="preserve"> </w:t>
      </w:r>
      <w:r w:rsidR="007A7FBB" w:rsidRPr="00716598">
        <w:rPr>
          <w:rFonts w:ascii="Times New Roman" w:hAnsi="Times New Roman" w:cs="Times New Roman"/>
          <w:sz w:val="28"/>
          <w:szCs w:val="28"/>
        </w:rPr>
        <w:t>Прутскому сельсовету.</w:t>
      </w:r>
    </w:p>
    <w:p w:rsidR="007A7FBB" w:rsidRPr="00D321CA" w:rsidRDefault="007A7FBB" w:rsidP="007A7FBB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Замечаний и дополнений к </w:t>
      </w:r>
      <w:r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Pr="00D321CA">
        <w:rPr>
          <w:rFonts w:ascii="Times New Roman" w:hAnsi="Times New Roman" w:cs="Times New Roman"/>
          <w:sz w:val="28"/>
          <w:szCs w:val="28"/>
        </w:rPr>
        <w:t>не имеется</w:t>
      </w:r>
    </w:p>
    <w:p w:rsidR="007A7FBB" w:rsidRPr="00D321CA" w:rsidRDefault="007A7FBB" w:rsidP="007A7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7A7FBB" w:rsidRPr="00716598" w:rsidRDefault="007A7FBB" w:rsidP="007A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Утвердить соглашение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значения.</w:t>
      </w:r>
    </w:p>
    <w:p w:rsidR="007A7FBB" w:rsidRPr="00D321CA" w:rsidRDefault="007A7FBB" w:rsidP="007A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7A7FBB" w:rsidRPr="00D321CA" w:rsidRDefault="007A7FBB" w:rsidP="00A22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9B" w:rsidRDefault="00A2279B" w:rsidP="00A2279B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На этом Собрание завершило свою работу. Глава сельсовета поблагодарил всех присутствующих за плодотворную работу и взаимопонимание.</w:t>
      </w:r>
    </w:p>
    <w:p w:rsidR="00A2279B" w:rsidRDefault="00A2279B" w:rsidP="00A2279B">
      <w:pPr>
        <w:tabs>
          <w:tab w:val="left" w:pos="0"/>
        </w:tabs>
        <w:ind w:right="140" w:firstLine="851"/>
        <w:rPr>
          <w:rFonts w:ascii="Times New Roman" w:hAnsi="Times New Roman" w:cs="Times New Roman"/>
          <w:b/>
          <w:sz w:val="28"/>
          <w:szCs w:val="28"/>
        </w:rPr>
      </w:pPr>
    </w:p>
    <w:p w:rsidR="00A2279B" w:rsidRPr="00D321CA" w:rsidRDefault="00A2279B" w:rsidP="00A2279B">
      <w:pPr>
        <w:tabs>
          <w:tab w:val="left" w:pos="0"/>
        </w:tabs>
        <w:ind w:right="140" w:firstLine="851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И.С. Орлова</w:t>
      </w:r>
    </w:p>
    <w:p w:rsidR="00A2279B" w:rsidRDefault="00A2279B" w:rsidP="00A22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49E" w:rsidRDefault="006C749E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811" w:rsidRDefault="00765811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9B" w:rsidRPr="00D321CA" w:rsidRDefault="00A2279B" w:rsidP="00A22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2279B" w:rsidRPr="00D321CA" w:rsidRDefault="0062014D" w:rsidP="00A227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</w:t>
      </w:r>
      <w:r w:rsidR="00A2279B">
        <w:rPr>
          <w:rFonts w:ascii="Times New Roman" w:hAnsi="Times New Roman" w:cs="Times New Roman"/>
          <w:sz w:val="28"/>
          <w:szCs w:val="28"/>
        </w:rPr>
        <w:t xml:space="preserve">.2022                      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279B">
        <w:rPr>
          <w:rFonts w:ascii="Times New Roman" w:hAnsi="Times New Roman" w:cs="Times New Roman"/>
          <w:sz w:val="28"/>
          <w:szCs w:val="28"/>
        </w:rPr>
        <w:t xml:space="preserve">п. Прутской                 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A2279B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279B" w:rsidRPr="00D321CA" w:rsidRDefault="00A2279B" w:rsidP="00A2279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A2279B" w:rsidRPr="00D321CA" w:rsidRDefault="00A2279B" w:rsidP="00A2279B">
      <w:pPr>
        <w:pStyle w:val="a5"/>
        <w:spacing w:after="0"/>
        <w:rPr>
          <w:sz w:val="28"/>
          <w:szCs w:val="28"/>
        </w:rPr>
      </w:pPr>
      <w:r w:rsidRPr="00D321CA">
        <w:rPr>
          <w:sz w:val="28"/>
          <w:szCs w:val="28"/>
        </w:rPr>
        <w:t xml:space="preserve"> включив в неё следующие вопросы: </w:t>
      </w:r>
    </w:p>
    <w:p w:rsidR="00A2279B" w:rsidRPr="00D321CA" w:rsidRDefault="00A2279B" w:rsidP="00A2279B">
      <w:pPr>
        <w:pStyle w:val="a5"/>
        <w:spacing w:after="0"/>
        <w:rPr>
          <w:sz w:val="28"/>
          <w:szCs w:val="28"/>
        </w:rPr>
      </w:pPr>
    </w:p>
    <w:p w:rsidR="006C749E" w:rsidRDefault="00765811" w:rsidP="0050450A">
      <w:pPr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749E" w:rsidRPr="006707A1" w:rsidRDefault="00765811" w:rsidP="006C749E">
      <w:r>
        <w:rPr>
          <w:rFonts w:ascii="Times New Roman" w:hAnsi="Times New Roman"/>
          <w:spacing w:val="-1"/>
          <w:sz w:val="28"/>
          <w:szCs w:val="28"/>
        </w:rPr>
        <w:tab/>
      </w:r>
      <w:r w:rsidR="0050450A">
        <w:rPr>
          <w:rFonts w:ascii="Times New Roman" w:hAnsi="Times New Roman"/>
          <w:spacing w:val="-1"/>
          <w:sz w:val="28"/>
          <w:szCs w:val="28"/>
        </w:rPr>
        <w:t>1</w:t>
      </w:r>
      <w:r w:rsidR="006C749E" w:rsidRPr="0071659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6C749E" w:rsidRPr="00716598">
        <w:rPr>
          <w:rFonts w:ascii="Times New Roman" w:hAnsi="Times New Roman" w:cs="Times New Roman"/>
          <w:sz w:val="28"/>
          <w:szCs w:val="28"/>
        </w:rPr>
        <w:t xml:space="preserve"> Утверждение соглашения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</w:t>
      </w:r>
      <w:r w:rsidR="0071659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C749E" w:rsidRDefault="006C749E" w:rsidP="006C749E">
      <w:pPr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Докладчик : Самсоненко И.В.</w:t>
      </w:r>
    </w:p>
    <w:p w:rsidR="00A2279B" w:rsidRPr="00D321CA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79B" w:rsidRPr="00D321CA" w:rsidRDefault="00A2279B" w:rsidP="00A22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Председатель Собрания депут</w:t>
      </w:r>
      <w:r>
        <w:rPr>
          <w:rFonts w:ascii="Times New Roman" w:hAnsi="Times New Roman" w:cs="Times New Roman"/>
          <w:sz w:val="28"/>
          <w:szCs w:val="28"/>
        </w:rPr>
        <w:t>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       И.В. Самсоненко</w:t>
      </w:r>
    </w:p>
    <w:p w:rsidR="00A2279B" w:rsidRPr="00D321CA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79B" w:rsidRDefault="00A2279B" w:rsidP="00A227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49E" w:rsidRPr="00716598" w:rsidRDefault="006C749E" w:rsidP="006C749E">
      <w:pPr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8C2546">
      <w:pPr>
        <w:widowControl w:val="0"/>
        <w:autoSpaceDE w:val="0"/>
        <w:autoSpaceDN w:val="0"/>
        <w:adjustRightInd w:val="0"/>
        <w:spacing w:after="0" w:line="240" w:lineRule="auto"/>
        <w:ind w:left="261" w:right="-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3D5" w:rsidRDefault="005C03D5" w:rsidP="008C2546">
      <w:pPr>
        <w:widowControl w:val="0"/>
        <w:autoSpaceDE w:val="0"/>
        <w:autoSpaceDN w:val="0"/>
        <w:adjustRightInd w:val="0"/>
        <w:spacing w:after="0" w:line="240" w:lineRule="auto"/>
        <w:ind w:left="261" w:right="-3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1C15" w:rsidRPr="00DB1CE0" w:rsidRDefault="00801C15" w:rsidP="0080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801C15" w:rsidRPr="00DB1CE0" w:rsidRDefault="00801C15" w:rsidP="0080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801C15" w:rsidRPr="00DB1CE0" w:rsidRDefault="00801C15" w:rsidP="00801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801C15" w:rsidRPr="00DB1CE0" w:rsidRDefault="00801C15" w:rsidP="0080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E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01C15" w:rsidRPr="00DB1CE0" w:rsidRDefault="00801C15" w:rsidP="00801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C15" w:rsidRPr="00DB1CE0" w:rsidRDefault="0050450A" w:rsidP="00801C15">
      <w:pPr>
        <w:tabs>
          <w:tab w:val="right" w:pos="9639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</w:t>
      </w:r>
      <w:r w:rsidR="00716598">
        <w:rPr>
          <w:rFonts w:ascii="Times New Roman" w:hAnsi="Times New Roman" w:cs="Times New Roman"/>
          <w:sz w:val="28"/>
          <w:szCs w:val="28"/>
        </w:rPr>
        <w:t>.2022</w:t>
      </w:r>
      <w:r w:rsidR="00801C15" w:rsidRPr="00DB1CE0">
        <w:rPr>
          <w:rFonts w:ascii="Times New Roman" w:hAnsi="Times New Roman" w:cs="Times New Roman"/>
          <w:sz w:val="28"/>
          <w:szCs w:val="28"/>
        </w:rPr>
        <w:t>г.</w:t>
      </w:r>
      <w:r w:rsidR="00801C15" w:rsidRPr="00DB1CE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2014D">
        <w:rPr>
          <w:rFonts w:ascii="Times New Roman" w:hAnsi="Times New Roman" w:cs="Times New Roman"/>
          <w:sz w:val="28"/>
          <w:szCs w:val="28"/>
        </w:rPr>
        <w:t>20</w:t>
      </w:r>
    </w:p>
    <w:p w:rsidR="00801C15" w:rsidRPr="00DB1CE0" w:rsidRDefault="00801C15" w:rsidP="0080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B1CE0">
        <w:rPr>
          <w:rFonts w:ascii="Times New Roman" w:hAnsi="Times New Roman" w:cs="Times New Roman"/>
          <w:b/>
          <w:sz w:val="28"/>
          <w:szCs w:val="28"/>
        </w:rPr>
        <w:t>.Прутской</w:t>
      </w:r>
    </w:p>
    <w:p w:rsidR="005C03D5" w:rsidRPr="00DF267F" w:rsidRDefault="005C03D5" w:rsidP="005C03D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2"/>
      </w:tblGrid>
      <w:tr w:rsidR="005C03D5" w:rsidTr="00A2279B">
        <w:trPr>
          <w:trHeight w:val="186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5C03D5" w:rsidRPr="00716598" w:rsidRDefault="005C03D5" w:rsidP="007165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</w:rPr>
              <w:t>Об утверждении соглашения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</w:t>
            </w:r>
          </w:p>
        </w:tc>
      </w:tr>
    </w:tbl>
    <w:p w:rsidR="005C03D5" w:rsidRPr="00716598" w:rsidRDefault="005C03D5" w:rsidP="00716598">
      <w:pPr>
        <w:rPr>
          <w:rFonts w:ascii="Times New Roman" w:hAnsi="Times New Roman" w:cs="Times New Roman"/>
          <w:sz w:val="28"/>
          <w:szCs w:val="28"/>
        </w:rPr>
      </w:pPr>
      <w:r w:rsidRPr="0054164E">
        <w:rPr>
          <w:sz w:val="28"/>
          <w:szCs w:val="28"/>
        </w:rPr>
        <w:tab/>
      </w:r>
      <w:r w:rsidRPr="00716598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801C15" w:rsidRPr="00716598">
        <w:rPr>
          <w:rFonts w:ascii="Times New Roman" w:hAnsi="Times New Roman" w:cs="Times New Roman"/>
          <w:sz w:val="28"/>
          <w:szCs w:val="28"/>
        </w:rPr>
        <w:t xml:space="preserve">Прутской сельсовет </w:t>
      </w:r>
      <w:r w:rsidRPr="00716598">
        <w:rPr>
          <w:rFonts w:ascii="Times New Roman" w:hAnsi="Times New Roman" w:cs="Times New Roman"/>
          <w:sz w:val="28"/>
          <w:szCs w:val="28"/>
        </w:rPr>
        <w:t>Павловский район Алтайского края, решением Собрания депутатов Павловского района от 12.11.2015 № 98 «Об утверждении Порядка заключения соглашений органами местного самоуправления Павловского района Алтайского края и органами местного самоуправления сельских поселений Павловского района Алтайского края о передаче (принятии) осуществления части полномочий по решению вопросов местного значения», Собрание депутатов</w:t>
      </w:r>
      <w:r w:rsidR="00801C15" w:rsidRPr="00716598">
        <w:rPr>
          <w:rFonts w:ascii="Times New Roman" w:hAnsi="Times New Roman" w:cs="Times New Roman"/>
          <w:sz w:val="28"/>
          <w:szCs w:val="28"/>
        </w:rPr>
        <w:t xml:space="preserve"> Прутского сельсовета Павловского района Алтайского края,</w:t>
      </w:r>
      <w:r w:rsidRPr="00716598">
        <w:rPr>
          <w:rFonts w:ascii="Times New Roman" w:hAnsi="Times New Roman" w:cs="Times New Roman"/>
          <w:sz w:val="28"/>
          <w:szCs w:val="28"/>
        </w:rPr>
        <w:t xml:space="preserve"> р е ш а е т:</w:t>
      </w:r>
    </w:p>
    <w:p w:rsidR="005C03D5" w:rsidRPr="00716598" w:rsidRDefault="005C03D5" w:rsidP="007165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1. Утвердить соглашение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 (приложение № 1).</w:t>
      </w:r>
    </w:p>
    <w:p w:rsidR="005C03D5" w:rsidRPr="00716598" w:rsidRDefault="00801C15" w:rsidP="007165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</w:t>
      </w:r>
      <w:r w:rsidR="005C03D5" w:rsidRPr="00716598">
        <w:rPr>
          <w:rFonts w:ascii="Times New Roman" w:hAnsi="Times New Roman" w:cs="Times New Roman"/>
          <w:sz w:val="28"/>
          <w:szCs w:val="28"/>
        </w:rPr>
        <w:t>. Контроль за исполнением настоящего решения возложить на комиссию по экономической политике, собственности и бюджету (</w:t>
      </w:r>
      <w:r w:rsidRPr="00716598">
        <w:rPr>
          <w:rFonts w:ascii="Times New Roman" w:hAnsi="Times New Roman" w:cs="Times New Roman"/>
          <w:sz w:val="28"/>
          <w:szCs w:val="28"/>
        </w:rPr>
        <w:t>Орликов А.М.</w:t>
      </w:r>
      <w:r w:rsidR="005C03D5" w:rsidRPr="00716598">
        <w:rPr>
          <w:rFonts w:ascii="Times New Roman" w:hAnsi="Times New Roman" w:cs="Times New Roman"/>
          <w:sz w:val="28"/>
          <w:szCs w:val="28"/>
        </w:rPr>
        <w:t>).</w:t>
      </w:r>
    </w:p>
    <w:p w:rsidR="005C03D5" w:rsidRPr="00716598" w:rsidRDefault="005C03D5" w:rsidP="007165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801C15" w:rsidP="00716598">
      <w:pPr>
        <w:tabs>
          <w:tab w:val="right" w:pos="9638"/>
        </w:tabs>
        <w:spacing w:after="0"/>
        <w:rPr>
          <w:rFonts w:ascii="Times New Roman" w:hAnsi="Times New Roman" w:cs="Times New Roman"/>
        </w:rPr>
      </w:pPr>
      <w:r w:rsidRPr="00716598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И.В. Самсоненко</w:t>
      </w:r>
    </w:p>
    <w:p w:rsidR="005C03D5" w:rsidRDefault="005C03D5" w:rsidP="005C03D5"/>
    <w:tbl>
      <w:tblPr>
        <w:tblW w:w="9888" w:type="dxa"/>
        <w:tblLayout w:type="fixed"/>
        <w:tblLook w:val="04A0"/>
      </w:tblPr>
      <w:tblGrid>
        <w:gridCol w:w="4644"/>
        <w:gridCol w:w="5244"/>
      </w:tblGrid>
      <w:tr w:rsidR="005C03D5" w:rsidRPr="00716598" w:rsidTr="00A2279B">
        <w:tc>
          <w:tcPr>
            <w:tcW w:w="4644" w:type="dxa"/>
          </w:tcPr>
          <w:p w:rsidR="005C03D5" w:rsidRPr="00716598" w:rsidRDefault="005C03D5" w:rsidP="00A2279B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6"/>
            <w:bookmarkEnd w:id="0"/>
          </w:p>
          <w:p w:rsidR="005C03D5" w:rsidRPr="00716598" w:rsidRDefault="005C03D5" w:rsidP="00A2279B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D5" w:rsidRPr="00716598" w:rsidRDefault="005C03D5" w:rsidP="00A2279B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D5" w:rsidRPr="00716598" w:rsidRDefault="005C03D5" w:rsidP="00A2279B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C03D5" w:rsidRPr="00716598" w:rsidRDefault="005C03D5" w:rsidP="00A2279B">
            <w:pPr>
              <w:widowControl w:val="0"/>
              <w:tabs>
                <w:tab w:val="left" w:pos="0"/>
                <w:tab w:val="right" w:pos="4536"/>
              </w:tabs>
              <w:autoSpaceDE w:val="0"/>
              <w:autoSpaceDN w:val="0"/>
              <w:adjustRightInd w:val="0"/>
              <w:ind w:right="-108" w:hanging="284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16598">
              <w:rPr>
                <w:rFonts w:ascii="Times New Roman" w:hAnsi="Times New Roman" w:cs="Times New Roman"/>
                <w:sz w:val="28"/>
                <w:szCs w:val="28"/>
              </w:rPr>
              <w:br w:type="page"/>
              <w:t>решением Собрания депутатов Прутского сельсовета Павловского района Алтайского края</w:t>
            </w:r>
          </w:p>
          <w:p w:rsidR="005C03D5" w:rsidRPr="00716598" w:rsidRDefault="005C03D5" w:rsidP="00A2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</w:rPr>
              <w:t>от «___»____________ 2022 №___</w:t>
            </w:r>
          </w:p>
        </w:tc>
        <w:tc>
          <w:tcPr>
            <w:tcW w:w="5244" w:type="dxa"/>
          </w:tcPr>
          <w:p w:rsidR="0050450A" w:rsidRDefault="0050450A" w:rsidP="00A2279B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50A" w:rsidRDefault="0050450A" w:rsidP="00A2279B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D5" w:rsidRPr="00716598" w:rsidRDefault="005C03D5" w:rsidP="00A2279B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5C03D5" w:rsidRPr="00716598" w:rsidRDefault="005C03D5" w:rsidP="00A2279B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Павловского района Алтайского края </w:t>
            </w:r>
          </w:p>
          <w:p w:rsidR="005C03D5" w:rsidRPr="00716598" w:rsidRDefault="005C03D5" w:rsidP="00A2279B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______ </w:t>
            </w:r>
            <w:r w:rsidRPr="0071659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16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_____</w:t>
            </w:r>
          </w:p>
          <w:p w:rsidR="005C03D5" w:rsidRPr="00716598" w:rsidRDefault="005C03D5" w:rsidP="00A2279B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D5" w:rsidRPr="00716598" w:rsidRDefault="005C03D5" w:rsidP="00A2279B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D5" w:rsidRPr="00716598" w:rsidRDefault="005C03D5" w:rsidP="00A2279B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C03D5" w:rsidRPr="00716598" w:rsidRDefault="005C03D5" w:rsidP="00A2279B">
            <w:pPr>
              <w:widowControl w:val="0"/>
              <w:autoSpaceDE w:val="0"/>
              <w:autoSpaceDN w:val="0"/>
              <w:adjustRightInd w:val="0"/>
              <w:ind w:left="460" w:right="-143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</w:rPr>
              <w:t>решением Собрания депутатов Павловского района</w:t>
            </w:r>
            <w:r w:rsidRPr="007165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716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Алтайского края </w:t>
            </w:r>
          </w:p>
          <w:p w:rsidR="005C03D5" w:rsidRPr="00716598" w:rsidRDefault="005C03D5" w:rsidP="00A2279B">
            <w:pPr>
              <w:widowControl w:val="0"/>
              <w:autoSpaceDE w:val="0"/>
              <w:autoSpaceDN w:val="0"/>
              <w:adjustRightInd w:val="0"/>
              <w:ind w:left="46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598">
              <w:rPr>
                <w:rFonts w:ascii="Times New Roman" w:hAnsi="Times New Roman" w:cs="Times New Roman"/>
                <w:bCs/>
                <w:sz w:val="28"/>
                <w:szCs w:val="28"/>
              </w:rPr>
              <w:t>от «___»______________ 2022 №___</w:t>
            </w:r>
          </w:p>
          <w:p w:rsidR="005C03D5" w:rsidRPr="00716598" w:rsidRDefault="005C03D5" w:rsidP="00A2279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bookmarkStart w:id="1" w:name="Par30"/>
            <w:bookmarkEnd w:id="1"/>
          </w:p>
        </w:tc>
      </w:tr>
    </w:tbl>
    <w:p w:rsidR="005C03D5" w:rsidRDefault="005C03D5" w:rsidP="005C03D5"/>
    <w:p w:rsidR="005C03D5" w:rsidRDefault="005C03D5" w:rsidP="005C03D5"/>
    <w:p w:rsidR="005C03D5" w:rsidRDefault="005C03D5" w:rsidP="0071659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СОГЛАШЕНИЕ МЕЖДУ ОРГАНАМИ МЕСТНОГО </w:t>
      </w:r>
    </w:p>
    <w:p w:rsidR="005C03D5" w:rsidRPr="00BF3B92" w:rsidRDefault="005C03D5" w:rsidP="0071659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САМОУПРАВЛЕНИЯ ПАВЛОВСКОГО РАЙОНА АЛТАЙСКОГО КРАЯ И ПРУТСКОГО СЕЛЬСОВЕТА ПАВЛОВСКОГО РАЙОНА</w:t>
      </w:r>
      <w:r>
        <w:rPr>
          <w:b/>
          <w:bCs/>
          <w:sz w:val="28"/>
          <w:szCs w:val="28"/>
        </w:rPr>
        <w:tab/>
      </w:r>
    </w:p>
    <w:p w:rsidR="005C03D5" w:rsidRDefault="005C03D5" w:rsidP="0071659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АЛТАЙСКОГО КРАЯ О ПЕРЕДАЧЕ ОСУЩЕСТВЛЕНИЯ </w:t>
      </w:r>
    </w:p>
    <w:p w:rsidR="005C03D5" w:rsidRDefault="005C03D5" w:rsidP="0071659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ЧАСТИ ПОЛНОМОЧИЙ ПО РЕШЕНИЮ ВОПРОСОВ </w:t>
      </w:r>
    </w:p>
    <w:p w:rsidR="005C03D5" w:rsidRPr="005A308B" w:rsidRDefault="005C03D5" w:rsidP="00716598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ЗНАЧЕНИЯ</w:t>
      </w:r>
      <w:r w:rsidRPr="005A308B">
        <w:rPr>
          <w:b/>
          <w:bCs/>
          <w:sz w:val="28"/>
          <w:szCs w:val="28"/>
        </w:rPr>
        <w:t xml:space="preserve"> </w:t>
      </w:r>
    </w:p>
    <w:p w:rsidR="005C03D5" w:rsidRDefault="005C03D5" w:rsidP="0071659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caps/>
          <w:sz w:val="28"/>
          <w:szCs w:val="28"/>
        </w:rPr>
      </w:pPr>
    </w:p>
    <w:p w:rsidR="005C03D5" w:rsidRPr="00B54FB3" w:rsidRDefault="005C03D5" w:rsidP="00716598">
      <w:pPr>
        <w:widowControl w:val="0"/>
        <w:tabs>
          <w:tab w:val="left" w:pos="7380"/>
        </w:tabs>
        <w:spacing w:after="0"/>
        <w:jc w:val="center"/>
        <w:rPr>
          <w:sz w:val="28"/>
          <w:szCs w:val="28"/>
        </w:rPr>
      </w:pPr>
      <w:r w:rsidRPr="00B54FB3">
        <w:rPr>
          <w:sz w:val="28"/>
          <w:szCs w:val="28"/>
        </w:rPr>
        <w:t xml:space="preserve">с. Павловск                                                  </w:t>
      </w:r>
      <w:r>
        <w:rPr>
          <w:sz w:val="28"/>
          <w:szCs w:val="28"/>
        </w:rPr>
        <w:t xml:space="preserve">                          </w:t>
      </w:r>
      <w:r w:rsidRPr="00B54FB3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B54FB3">
        <w:rPr>
          <w:sz w:val="28"/>
          <w:szCs w:val="28"/>
        </w:rPr>
        <w:t>_»_</w:t>
      </w:r>
      <w:r>
        <w:rPr>
          <w:sz w:val="28"/>
          <w:szCs w:val="28"/>
        </w:rPr>
        <w:t>__</w:t>
      </w:r>
      <w:r w:rsidRPr="00B54FB3">
        <w:rPr>
          <w:sz w:val="28"/>
          <w:szCs w:val="28"/>
        </w:rPr>
        <w:t>______ 20__ г.</w:t>
      </w:r>
    </w:p>
    <w:p w:rsidR="005C03D5" w:rsidRPr="00B54FB3" w:rsidRDefault="005C03D5" w:rsidP="00716598">
      <w:pPr>
        <w:widowControl w:val="0"/>
        <w:tabs>
          <w:tab w:val="left" w:pos="7380"/>
        </w:tabs>
        <w:spacing w:after="0"/>
        <w:jc w:val="center"/>
        <w:rPr>
          <w:color w:val="000000"/>
          <w:spacing w:val="1"/>
          <w:sz w:val="28"/>
          <w:szCs w:val="28"/>
        </w:rPr>
      </w:pPr>
    </w:p>
    <w:p w:rsidR="005C03D5" w:rsidRPr="00716598" w:rsidRDefault="005C03D5" w:rsidP="007165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5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Администрация Павловского </w:t>
      </w:r>
      <w:r w:rsidRPr="0071659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района Алтайского края, именуемая в дальнейшем </w:t>
      </w:r>
      <w:r w:rsidRPr="007165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«Администрация района», в лице </w:t>
      </w:r>
      <w:r w:rsidR="00526BE5">
        <w:rPr>
          <w:rFonts w:ascii="Times New Roman" w:hAnsi="Times New Roman" w:cs="Times New Roman"/>
          <w:color w:val="000000"/>
          <w:spacing w:val="1"/>
          <w:sz w:val="28"/>
          <w:szCs w:val="28"/>
        </w:rPr>
        <w:t>и.о.</w:t>
      </w:r>
      <w:r w:rsidRPr="007165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главы Павловского района </w:t>
      </w:r>
      <w:r w:rsidR="00526BE5">
        <w:rPr>
          <w:rFonts w:ascii="Times New Roman" w:hAnsi="Times New Roman" w:cs="Times New Roman"/>
          <w:color w:val="000000"/>
          <w:spacing w:val="1"/>
          <w:sz w:val="28"/>
          <w:szCs w:val="28"/>
        </w:rPr>
        <w:t>Юдакова В.</w:t>
      </w:r>
      <w:r w:rsidRPr="0071659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В., </w:t>
      </w:r>
      <w:r w:rsidRPr="00716598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на основании Устава муниципального образования Павловский район Алтайского края, с одной </w:t>
      </w:r>
      <w:r w:rsidRPr="00716598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стороны</w:t>
      </w:r>
      <w:r w:rsidRPr="00716598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Администрация муниципального </w:t>
      </w:r>
      <w:r w:rsidRPr="007165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образования Прутского </w:t>
      </w:r>
      <w:r w:rsidRPr="007165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сельсовета Павловского района Алтайского края, именуемая в </w:t>
      </w:r>
      <w:r w:rsidRPr="0071659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дальнейшем «Администрация сельсовета», в лице главы Прутского </w:t>
      </w:r>
      <w:r w:rsidRPr="0071659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сельсовета</w:t>
      </w:r>
      <w:r w:rsidRPr="0071659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Самсоненко И.В.,</w:t>
      </w:r>
      <w:r w:rsidRPr="00716598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действующего на основании Устава муниципального </w:t>
      </w:r>
      <w:r w:rsidRPr="007165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образования Прутской </w:t>
      </w:r>
      <w:r w:rsidRPr="0071659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сельсовет, </w:t>
      </w:r>
      <w:r w:rsidRPr="00716598">
        <w:rPr>
          <w:rFonts w:ascii="Times New Roman" w:hAnsi="Times New Roman" w:cs="Times New Roman"/>
          <w:color w:val="000000"/>
          <w:sz w:val="28"/>
          <w:szCs w:val="28"/>
        </w:rPr>
        <w:t>с другой стороны, именуемые в дальнейшем «Стороны», заключили настоящее Соглашение о нижеследующем:</w:t>
      </w:r>
    </w:p>
    <w:p w:rsidR="005C03D5" w:rsidRPr="00716598" w:rsidRDefault="005C03D5" w:rsidP="0071659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3D5" w:rsidRPr="00716598" w:rsidRDefault="005C03D5" w:rsidP="00716598">
      <w:pPr>
        <w:pStyle w:val="11"/>
        <w:widowControl w:val="0"/>
        <w:numPr>
          <w:ilvl w:val="0"/>
          <w:numId w:val="3"/>
        </w:numPr>
        <w:spacing w:after="0" w:line="24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 соглашения </w:t>
      </w:r>
    </w:p>
    <w:p w:rsidR="005C03D5" w:rsidRPr="00716598" w:rsidRDefault="005C03D5" w:rsidP="00716598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598">
        <w:rPr>
          <w:rFonts w:ascii="Times New Roman" w:eastAsia="Times New Roman" w:hAnsi="Times New Roman" w:cs="Times New Roman"/>
          <w:sz w:val="28"/>
          <w:szCs w:val="28"/>
        </w:rPr>
        <w:t>1.1. Настоящее Соглашение регулирует отношения, возникающие между сторонами, в части передачи отдельных полномочий по решению вопросов местного значения района.</w:t>
      </w:r>
    </w:p>
    <w:p w:rsidR="005C03D5" w:rsidRPr="00716598" w:rsidRDefault="005C03D5" w:rsidP="00716598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598">
        <w:rPr>
          <w:rFonts w:ascii="Times New Roman" w:eastAsia="Times New Roman" w:hAnsi="Times New Roman" w:cs="Times New Roman"/>
          <w:sz w:val="28"/>
          <w:szCs w:val="28"/>
        </w:rPr>
        <w:t xml:space="preserve">1.2. Администрация района передает, а Администрация сельсовета </w:t>
      </w:r>
      <w:r w:rsidRPr="007165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принимает к исполнению полномочия Администрации района </w:t>
      </w:r>
      <w:r w:rsidRPr="00716598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 № 1, которое является неотъемлемой частью к настоящему Соглашению.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Администрация района, в рамках настоящего Соглашения, оказывает содействие Администрации сельсовета в реализации полномочий, указанных в приложении № 1 настоящего Соглашения.</w:t>
      </w:r>
    </w:p>
    <w:p w:rsidR="005C03D5" w:rsidRPr="00716598" w:rsidRDefault="005C03D5" w:rsidP="00716598">
      <w:pPr>
        <w:pStyle w:val="11"/>
        <w:widowControl w:val="0"/>
        <w:numPr>
          <w:ilvl w:val="0"/>
          <w:numId w:val="3"/>
        </w:numPr>
        <w:spacing w:after="0" w:line="240" w:lineRule="auto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2.1. Администрация района имеет право: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2.1.1. получать информацию о ходе исполнения переданных полномочий;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2.1.3. 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2.1.4. устанавливать критерии оценки эффективности исполнения переданных полномочий;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2.1.5. при ненадлежащем исполнении переданных полномочий направлять письменные уведомления Администрации сельсовета об устранении допущенных нарушений.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2.2. Администрация района обязана: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2.2.1. перечислять межбюджетные трансферты Администрации сельсовета на осуществление полномочий, указанных в приложении № 1 настоящего Соглашения;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2.2.2. передать Администрации сельсовета документы и предоставлять имеющуюся информацию, необходимую для осуществления переданных полномочий;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2.2.3. участвовать в проводимых Администрацией сельсовета мероприятиях (согласно утверждённых планов).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2.3. Администрация сельсовета имеет право: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2.3.1. 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2.3.2. организовывать проведение официальных сельских мероприятий (совещаний, семинаров, сходов и т.п.) по вопросам осуществления переданных полномочий;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6"/>
      <w:bookmarkEnd w:id="2"/>
      <w:r w:rsidRPr="00716598">
        <w:rPr>
          <w:rFonts w:ascii="Times New Roman" w:hAnsi="Times New Roman" w:cs="Times New Roman"/>
          <w:sz w:val="28"/>
          <w:szCs w:val="28"/>
        </w:rPr>
        <w:t>2.3.3. получать от Администрации района сведения и документы, необходимые для исполнения принятых полномочий;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 xml:space="preserve">2.3.4. получать финансовое обеспечение полномочий, указанных в приложении № 1 настоящего Соглашения, за счет межбюджетных трансфертов, предоставляемых из районного бюджета. 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2.5. Администрация сельсовета обязана: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2.5.1. осуществлять в соответствии с действующим законодательством переданные ей Администрацией района полномочия в пределах выделенных на эти цели финансовых средств (иных межбюджетных трансфертов);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 xml:space="preserve">2.5.2. обеспечить эффективное, рациональное и целевое использование финансовых и материальных средств, переданных Администрацией района на осуществление полномочий, указанных в приложении № 1 настоящего </w:t>
      </w:r>
      <w:r w:rsidRPr="00716598">
        <w:rPr>
          <w:rFonts w:ascii="Times New Roman" w:hAnsi="Times New Roman" w:cs="Times New Roman"/>
          <w:sz w:val="28"/>
          <w:szCs w:val="28"/>
        </w:rPr>
        <w:lastRenderedPageBreak/>
        <w:t>Соглашения;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2.5.3. представлять в Администрацию района ежемесячный отчет об использовании денежных средств по осуществлению переданных полномочий.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2.5.4. определить должностное лицо, ответственное за осуществление полномочий, указанных в приложении № 1 настоящего Соглашения;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2.5.5. в случае досрочного прекращения осуществления полномочий, указанных в приложении № 1 настоящего Соглашения, возвратить неиспользованные финансовые и материальные средства;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2.5.6. реализовывать иные права, предусмотренные законодательством Российской Федерации, Алтайского края, муниципальными правовыми актами муниципального района и сельсовета, при осуществлении полномочий по решению вопросов местного значения, установленных в приложении № 1 настоящего Соглашения.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widowControl w:val="0"/>
        <w:numPr>
          <w:ilvl w:val="0"/>
          <w:numId w:val="3"/>
        </w:numPr>
        <w:spacing w:after="0" w:line="240" w:lineRule="auto"/>
        <w:ind w:left="218" w:hanging="21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b/>
          <w:sz w:val="28"/>
          <w:szCs w:val="28"/>
        </w:rPr>
        <w:t xml:space="preserve"> Порядок определения ежегодного объема межбюджетных трансфертов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3.1. Исполнение полномочий осуществляется за счет иных межбюджетных трансфертов, передаваемых из районного бюджета в бюджет сельского поселения.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3.2. Объем иных межбюджетных трансфертов, необходимых для осуществления указанных полномочий, устанавливается решением Собрания депутатов района о бюджете на очередной финансовый год, который определяется исходя из затрат на реализацию переданных полномочий.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3.3. Межбюджетные трансферты из бюджета района в бюджет сельсовета  перечисляются ежемесячно, согласно заявок администрации сельсовета. 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3.4. Иные межбюджетные трансферты, полученные бюджетом сельсовета из районного бюджета и не использованные в текущем финансовом году, могут быть использованы в следующем финансовом году на те же цели. При отказе от заключения Соглашения на следующий год неиспользованный остаток иных межбюджетных трансфертов подлежит возврату в бюджет Администрации  района.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3.5. Суммарный объем иных межбюджетных трансфертов, передаваемых на выполнение части полномочий из районного бюджета в бюджет сельского поселения, определяется согласно решению Собрания депутатов района о районном бюджете на соответствующий год.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3.6. Органы местного самоуправления сельсовета могут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порядке, предусмотренными решением представительного органа сельсовета.</w:t>
      </w:r>
    </w:p>
    <w:p w:rsidR="005C03D5" w:rsidRPr="00716598" w:rsidRDefault="005C03D5" w:rsidP="00716598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3D5" w:rsidRPr="00716598" w:rsidRDefault="005C03D5" w:rsidP="0071659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8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5C03D5" w:rsidRPr="00716598" w:rsidRDefault="005C03D5" w:rsidP="0071659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 xml:space="preserve">4.1. Установление факта неоднократного (2 раза и более)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Соглашения. </w:t>
      </w:r>
      <w:r w:rsidRPr="00716598">
        <w:rPr>
          <w:rFonts w:ascii="Times New Roman" w:hAnsi="Times New Roman" w:cs="Times New Roman"/>
          <w:sz w:val="28"/>
          <w:szCs w:val="28"/>
        </w:rPr>
        <w:lastRenderedPageBreak/>
        <w:t>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шестидесяти календарных дней с момента подписания Соглашения о расторжении или получения письменного уведомления о расторжении Соглашения.</w:t>
      </w:r>
    </w:p>
    <w:p w:rsidR="005C03D5" w:rsidRPr="00716598" w:rsidRDefault="005C03D5" w:rsidP="0071659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4.2. Администрация сельсовета несет ответственность за осуществление переданных полномочий в той мере, в какой эти полномочия обеспечены финансовыми средствами полученными из районного бюджета на эти цели.</w:t>
      </w:r>
    </w:p>
    <w:p w:rsidR="005C03D5" w:rsidRPr="00716598" w:rsidRDefault="005C03D5" w:rsidP="0071659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4.3. В случае неисполнения Администрацией района вытекающих из настоящего Соглашения обязательств по финансированию переданных полномочий, Администрация сельсовета вправе требовать расторжения настоящего Соглашения, а также возмещения понесенных убытков.</w:t>
      </w:r>
    </w:p>
    <w:p w:rsidR="005C03D5" w:rsidRPr="00716598" w:rsidRDefault="005C03D5" w:rsidP="0071659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598">
        <w:rPr>
          <w:rFonts w:ascii="Times New Roman" w:hAnsi="Times New Roman" w:cs="Times New Roman"/>
          <w:bCs/>
          <w:sz w:val="28"/>
          <w:szCs w:val="28"/>
        </w:rPr>
        <w:t>4.4. За нецелевое использование Администрацией сельсовета финансовых средств взимается штраф в размере 1/300 ставки рефинансирования Банка России от суммы не целевого использования бюджетных средств.</w:t>
      </w:r>
    </w:p>
    <w:p w:rsidR="005C03D5" w:rsidRPr="00716598" w:rsidRDefault="005C03D5" w:rsidP="00716598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3D5" w:rsidRPr="00716598" w:rsidRDefault="005C03D5" w:rsidP="00716598">
      <w:pPr>
        <w:widowControl w:val="0"/>
        <w:spacing w:before="28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b/>
          <w:bCs/>
          <w:sz w:val="28"/>
          <w:szCs w:val="28"/>
        </w:rPr>
        <w:t>5. Срок действия, основания и порядок прекращения действия соглашения</w:t>
      </w:r>
    </w:p>
    <w:p w:rsidR="005C03D5" w:rsidRPr="00716598" w:rsidRDefault="005C03D5" w:rsidP="00716598">
      <w:pPr>
        <w:widowControl w:val="0"/>
        <w:spacing w:before="2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5.1. Настоящее Соглашение вступает в силу с «1» января 2023 года.</w:t>
      </w:r>
    </w:p>
    <w:p w:rsidR="005C03D5" w:rsidRPr="00716598" w:rsidRDefault="005C03D5" w:rsidP="00716598">
      <w:pPr>
        <w:widowControl w:val="0"/>
        <w:spacing w:before="2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5.2. Срок действия настоящего Соглашения устанавливается по «31» декабря 2023 года.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5.3. Настоящее Соглашение вступает в силу после его принятия в установленном законодательством порядке.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5.4. Действие настоящего Соглашения может быть прекращено досрочно: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5.4.1. По соглашению Сторон.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5.4.2. В одностороннем порядке в случае: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 и (или) законодательства Алтайского края;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5.5. Уведомление о расторжении настоящего Соглашения в одностороннем порядке направляется второй стороне в письменной форме за шестьдесят календарных дней до даты предполагаемого прекращения действия Соглашения.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5.6. В случае отказа другой Стороны расторгнуть Соглашение либо неполучения ответа в срок, указанный в уведомлении (а при его отсутствии – в тридцатидневный срок), требование о расторжении Соглашения может быть заявлено Стороной в суд.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 xml:space="preserve">5.7. При прекращении действия настоящего Соглашения, а также в случае его расторжения Администрация  сельсовета возвращает в бюджет </w:t>
      </w:r>
      <w:r w:rsidRPr="00716598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неиспользованные финансовые средства и, в случае передачи, имущество.</w:t>
      </w:r>
    </w:p>
    <w:p w:rsidR="005C03D5" w:rsidRPr="00716598" w:rsidRDefault="005C03D5" w:rsidP="0071659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5.8. Контроль за исполнением настоящего Соглашения осуществляется Администрацией района, с одной Стороны, и главой сельсовета, с другой Стороны.</w:t>
      </w:r>
    </w:p>
    <w:p w:rsidR="005C03D5" w:rsidRPr="00716598" w:rsidRDefault="005C03D5" w:rsidP="00716598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b/>
          <w:sz w:val="28"/>
          <w:szCs w:val="28"/>
        </w:rPr>
        <w:t xml:space="preserve">6. Порядок разрешения споров </w:t>
      </w:r>
    </w:p>
    <w:p w:rsidR="005C03D5" w:rsidRPr="00716598" w:rsidRDefault="005C03D5" w:rsidP="00716598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6.1. Споры, связанные с исполнением настоящего Соглашения, разрешаются Сторонами путем проведения переговоров.</w:t>
      </w:r>
    </w:p>
    <w:p w:rsidR="005C03D5" w:rsidRPr="00716598" w:rsidRDefault="005C03D5" w:rsidP="00716598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6.2. В случае не достижения согласия спор подлежит рассмотрению судом в соответствии с действующим законодательством.</w:t>
      </w:r>
    </w:p>
    <w:p w:rsidR="005C03D5" w:rsidRPr="00716598" w:rsidRDefault="005C03D5" w:rsidP="00716598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7.1. 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7.2. 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5C03D5" w:rsidRPr="00716598" w:rsidRDefault="005C03D5" w:rsidP="00716598">
      <w:pPr>
        <w:widowControl w:val="0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7.3. Настоящее Соглашение составлено в двух экземплярах, имеющих одинаковую юридическую силу, по одному для каждой из Сторон.</w:t>
      </w:r>
    </w:p>
    <w:p w:rsidR="005C03D5" w:rsidRPr="00716598" w:rsidRDefault="005C03D5" w:rsidP="00716598">
      <w:pPr>
        <w:widowControl w:val="0"/>
        <w:tabs>
          <w:tab w:val="left" w:pos="267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598">
        <w:rPr>
          <w:rFonts w:ascii="Times New Roman" w:hAnsi="Times New Roman" w:cs="Times New Roman"/>
          <w:b/>
          <w:sz w:val="28"/>
          <w:szCs w:val="28"/>
        </w:rPr>
        <w:tab/>
        <w:t>8. Реквизиты и подписи сторон</w:t>
      </w:r>
    </w:p>
    <w:tbl>
      <w:tblPr>
        <w:tblW w:w="9684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81"/>
        <w:gridCol w:w="5103"/>
      </w:tblGrid>
      <w:tr w:rsidR="005C03D5" w:rsidRPr="00716598" w:rsidTr="00A2279B">
        <w:trPr>
          <w:jc w:val="center"/>
        </w:trPr>
        <w:tc>
          <w:tcPr>
            <w:tcW w:w="4581" w:type="dxa"/>
            <w:tcBorders>
              <w:top w:val="nil"/>
              <w:left w:val="nil"/>
              <w:bottom w:val="nil"/>
            </w:tcBorders>
          </w:tcPr>
          <w:p w:rsidR="005C03D5" w:rsidRPr="00716598" w:rsidRDefault="005C03D5" w:rsidP="00716598">
            <w:pPr>
              <w:tabs>
                <w:tab w:val="right" w:pos="5029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Павловского района Алтайского края</w:t>
            </w:r>
          </w:p>
          <w:p w:rsidR="005C03D5" w:rsidRPr="00716598" w:rsidRDefault="005C03D5" w:rsidP="00716598">
            <w:pPr>
              <w:tabs>
                <w:tab w:val="right" w:pos="5029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Юридический адрес:</w:t>
            </w:r>
            <w:r w:rsidRPr="0071659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659000, Алтайский край, Павловский район, с. Павловск, ул. Ленина, 30</w:t>
            </w:r>
          </w:p>
          <w:p w:rsidR="005C03D5" w:rsidRPr="00716598" w:rsidRDefault="005C03D5" w:rsidP="007165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И.о. главы</w:t>
            </w:r>
          </w:p>
          <w:p w:rsidR="005C03D5" w:rsidRPr="00716598" w:rsidRDefault="005C03D5" w:rsidP="007165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Павловского района</w:t>
            </w:r>
          </w:p>
          <w:p w:rsidR="005C03D5" w:rsidRPr="00716598" w:rsidRDefault="005C03D5" w:rsidP="00716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 В.В. Юдаков</w:t>
            </w: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«___» ____________ 2022 г.</w:t>
            </w: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ab/>
              <w:t xml:space="preserve">            МП</w:t>
            </w:r>
            <w:r w:rsidRPr="0071659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Администрация Прутского сельсовета Павловского района Алтайского края</w:t>
            </w: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Юридический адрес:</w:t>
            </w:r>
            <w:r w:rsidRPr="0071659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659015, Алтайский край, Павловский район,</w:t>
            </w: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п. Прутской, ул. Центральная, 16а</w:t>
            </w:r>
          </w:p>
          <w:p w:rsidR="005C03D5" w:rsidRPr="00716598" w:rsidRDefault="005C03D5" w:rsidP="00716598">
            <w:pPr>
              <w:snapToGrid w:val="0"/>
              <w:spacing w:line="240" w:lineRule="auto"/>
              <w:ind w:left="28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Глава Прутского сельсовета Павловского района</w:t>
            </w:r>
          </w:p>
          <w:p w:rsidR="005C03D5" w:rsidRPr="00716598" w:rsidRDefault="005C03D5" w:rsidP="00716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__________________ И.В. Самсоненко</w:t>
            </w:r>
          </w:p>
          <w:p w:rsidR="005C03D5" w:rsidRPr="00716598" w:rsidRDefault="005C03D5" w:rsidP="00716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«___» _____________ 2022 г.</w:t>
            </w:r>
          </w:p>
          <w:p w:rsidR="005C03D5" w:rsidRPr="00716598" w:rsidRDefault="005C03D5" w:rsidP="0071659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МП</w:t>
            </w: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C03D5" w:rsidRPr="00716598" w:rsidRDefault="005C03D5" w:rsidP="00716598">
      <w:pPr>
        <w:tabs>
          <w:tab w:val="left" w:pos="6780"/>
        </w:tabs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C03D5" w:rsidRPr="00716598" w:rsidRDefault="005C03D5" w:rsidP="00716598">
      <w:pPr>
        <w:widowControl w:val="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к Соглашению о передаче осуществления части полномочий по вопросам местного значения</w:t>
      </w:r>
    </w:p>
    <w:p w:rsidR="005C03D5" w:rsidRPr="00716598" w:rsidRDefault="005C03D5" w:rsidP="00716598">
      <w:pPr>
        <w:widowControl w:val="0"/>
        <w:spacing w:line="240" w:lineRule="auto"/>
        <w:ind w:left="532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C03D5" w:rsidRPr="00716598" w:rsidRDefault="005C03D5" w:rsidP="00716598">
      <w:pPr>
        <w:widowControl w:val="0"/>
        <w:spacing w:line="240" w:lineRule="auto"/>
        <w:ind w:left="532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C03D5" w:rsidRPr="00716598" w:rsidRDefault="005C03D5" w:rsidP="00716598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1659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ПЕРЕЧЕНЬ ВОПРОСОВ </w:t>
      </w:r>
    </w:p>
    <w:p w:rsidR="005C03D5" w:rsidRPr="00716598" w:rsidRDefault="005C03D5" w:rsidP="00716598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1659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МЕСТНОГО ЗНАЧЕНИЯ ОРГАНОВ МЕСТНОГО </w:t>
      </w:r>
    </w:p>
    <w:p w:rsidR="005C03D5" w:rsidRPr="00716598" w:rsidRDefault="005C03D5" w:rsidP="00716598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1659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САМОУПРАВЛЕНИЯ </w:t>
      </w:r>
    </w:p>
    <w:p w:rsidR="005C03D5" w:rsidRPr="00716598" w:rsidRDefault="005C03D5" w:rsidP="00716598">
      <w:pPr>
        <w:pStyle w:val="ConsPlusNormal"/>
        <w:ind w:firstLine="99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5C03D5" w:rsidRPr="00716598" w:rsidRDefault="005C03D5" w:rsidP="00716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1) п.4 ч.1 ст.14 131-ФЗ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C03D5" w:rsidRPr="00716598" w:rsidRDefault="005C03D5" w:rsidP="007165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2) п. 5 ч. 1 ст. 14 131-ФЗ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C03D5" w:rsidRPr="00716598" w:rsidRDefault="005C03D5" w:rsidP="00716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3) п. 6 ч.1 ст. 14 131-ФЗ и п. 2,3 ч.1 ст.14 ЖК РФ постановка граждан на учет в качестве нуждающихся в улучшении жилищных условий и ведение учета граждан указанной категории;</w:t>
      </w:r>
    </w:p>
    <w:p w:rsidR="005C03D5" w:rsidRPr="00716598" w:rsidRDefault="005C03D5" w:rsidP="00716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 xml:space="preserve">4) п.6 ст.14 131-ФЗ и п. 9 ст.2 ЖК РФ размещение в государственной информационной системе жилищно-коммунального хозяйства информации об объектах государственного учета жилищного фонда, включая их технические характеристики и состояние, в соответствии с </w:t>
      </w:r>
      <w:hyperlink r:id="rId8" w:history="1">
        <w:r w:rsidRPr="0071659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1659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C03D5" w:rsidRPr="00716598" w:rsidRDefault="005C03D5" w:rsidP="00716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5) п. 8 ч.1 ст. 14 131-ФЗ участие в предупреждении и ликвидации последствий чрезвычайных ситуаций в границах поселения;</w:t>
      </w:r>
    </w:p>
    <w:p w:rsidR="005C03D5" w:rsidRPr="00716598" w:rsidRDefault="005C03D5" w:rsidP="007165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lastRenderedPageBreak/>
        <w:t>6) п. 13 ч.1 ст. 131-ФЗ 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C03D5" w:rsidRPr="00716598" w:rsidRDefault="005C03D5" w:rsidP="00716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pStyle w:val="ConsPlusNormal"/>
        <w:tabs>
          <w:tab w:val="left" w:pos="34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7) п.13.1 ч.1 ст.14 131-ФЗ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C03D5" w:rsidRPr="00716598" w:rsidRDefault="005C03D5" w:rsidP="00716598">
      <w:pPr>
        <w:pStyle w:val="ConsPlusNormal"/>
        <w:tabs>
          <w:tab w:val="left" w:pos="34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8) п. 15 ч.1 ст. 14 131-ФЗ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C03D5" w:rsidRPr="00716598" w:rsidRDefault="005C03D5" w:rsidP="00716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598">
        <w:rPr>
          <w:rFonts w:ascii="Times New Roman" w:hAnsi="Times New Roman" w:cs="Times New Roman"/>
          <w:sz w:val="28"/>
          <w:szCs w:val="28"/>
        </w:rPr>
        <w:t>9) </w:t>
      </w:r>
      <w:r w:rsidRPr="00716598">
        <w:rPr>
          <w:rFonts w:ascii="Times New Roman" w:hAnsi="Times New Roman" w:cs="Times New Roman"/>
          <w:color w:val="0D1216"/>
          <w:sz w:val="28"/>
          <w:szCs w:val="28"/>
        </w:rPr>
        <w:t>п. 18</w:t>
      </w:r>
      <w:r w:rsidRPr="00716598">
        <w:rPr>
          <w:rFonts w:ascii="Times New Roman" w:hAnsi="Times New Roman" w:cs="Times New Roman"/>
          <w:sz w:val="28"/>
          <w:szCs w:val="28"/>
        </w:rPr>
        <w:t xml:space="preserve"> ч.1</w:t>
      </w:r>
      <w:r w:rsidRPr="00716598">
        <w:rPr>
          <w:rFonts w:ascii="Times New Roman" w:hAnsi="Times New Roman" w:cs="Times New Roman"/>
          <w:color w:val="0D1216"/>
          <w:sz w:val="28"/>
          <w:szCs w:val="28"/>
        </w:rPr>
        <w:t xml:space="preserve"> ст. 14 131-ФЗ  </w:t>
      </w:r>
      <w:r w:rsidRPr="00716598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716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C03D5" w:rsidRPr="00716598" w:rsidRDefault="005C03D5" w:rsidP="007165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 xml:space="preserve">10) п. 20 ч.1 ст. 14 131-ФЗ 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anchor="dst306" w:history="1">
        <w:r w:rsidRPr="00716598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6598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0" w:history="1">
        <w:r w:rsidRPr="00716598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6598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1" w:anchor="dst2579" w:history="1">
        <w:r w:rsidRPr="00716598">
          <w:rPr>
            <w:rStyle w:val="a3"/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716598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anchor="dst2579" w:history="1">
        <w:r w:rsidRPr="00716598">
          <w:rPr>
            <w:rStyle w:val="a3"/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716598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</w:t>
      </w:r>
      <w:r w:rsidRPr="0071659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или садовых домов на земельных участках, расположенных на территориях поселений, реконструкции объектов капитального строительства, установленными </w:t>
      </w:r>
      <w:hyperlink r:id="rId13" w:anchor="dst100464" w:history="1">
        <w:r w:rsidRPr="00716598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16598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4" w:anchor="dst1657" w:history="1">
        <w:r w:rsidRPr="00716598">
          <w:rPr>
            <w:rStyle w:val="a3"/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Pr="00716598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5" w:anchor="dst2781" w:history="1">
        <w:r w:rsidRPr="00716598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659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C03D5" w:rsidRPr="00716598" w:rsidRDefault="005C03D5" w:rsidP="0071659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 xml:space="preserve">11) п. 22 ч.1 ст. 14 131-ФЗ </w:t>
      </w:r>
      <w:r w:rsidR="00765811">
        <w:rPr>
          <w:rFonts w:ascii="Times New Roman" w:hAnsi="Times New Roman" w:cs="Times New Roman"/>
          <w:sz w:val="28"/>
          <w:szCs w:val="28"/>
        </w:rPr>
        <w:t>организация ритуальных у</w:t>
      </w:r>
      <w:r w:rsidRPr="00716598">
        <w:rPr>
          <w:rFonts w:ascii="Times New Roman" w:hAnsi="Times New Roman" w:cs="Times New Roman"/>
          <w:sz w:val="28"/>
          <w:szCs w:val="28"/>
        </w:rPr>
        <w:t>слуг и содержание мест захоронения;</w:t>
      </w:r>
    </w:p>
    <w:p w:rsidR="005C03D5" w:rsidRPr="00716598" w:rsidRDefault="005C03D5" w:rsidP="00716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598">
        <w:rPr>
          <w:rFonts w:ascii="Times New Roman" w:hAnsi="Times New Roman" w:cs="Times New Roman"/>
          <w:sz w:val="28"/>
          <w:szCs w:val="28"/>
        </w:rPr>
        <w:t>12) п. 26 ч.1 ст. 14 131-ФЗ осуществление мероприятий по обеспечению безопасности людей на водных объектах, охране их жизни и здоровья.</w:t>
      </w:r>
    </w:p>
    <w:p w:rsidR="005C03D5" w:rsidRPr="00716598" w:rsidRDefault="005C03D5" w:rsidP="00716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3D5" w:rsidRPr="00716598" w:rsidRDefault="005C03D5" w:rsidP="0071659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6598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5C03D5" w:rsidRPr="00716598" w:rsidRDefault="005C03D5" w:rsidP="00716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4A0"/>
      </w:tblPr>
      <w:tblGrid>
        <w:gridCol w:w="5211"/>
        <w:gridCol w:w="4927"/>
      </w:tblGrid>
      <w:tr w:rsidR="005C03D5" w:rsidRPr="00716598" w:rsidTr="00A2279B">
        <w:tc>
          <w:tcPr>
            <w:tcW w:w="5211" w:type="dxa"/>
          </w:tcPr>
          <w:p w:rsidR="005C03D5" w:rsidRPr="00716598" w:rsidRDefault="005C03D5" w:rsidP="007165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И.о. главы</w:t>
            </w:r>
          </w:p>
          <w:p w:rsidR="005C03D5" w:rsidRPr="00716598" w:rsidRDefault="005C03D5" w:rsidP="0071659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Павловского района</w:t>
            </w:r>
          </w:p>
          <w:p w:rsidR="005C03D5" w:rsidRPr="00716598" w:rsidRDefault="005C03D5" w:rsidP="00716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 В.В. Юдаков</w:t>
            </w: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«___» ____________ 2022 г.</w:t>
            </w: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tabs>
                <w:tab w:val="left" w:pos="1395"/>
                <w:tab w:val="center" w:pos="2514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ab/>
              <w:t xml:space="preserve">            МП</w:t>
            </w: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Глава Прутского сельсовета Павловского района</w:t>
            </w: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__________________И.В. Самсоненко</w:t>
            </w: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«___» _____________ 2022 г.</w:t>
            </w: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C03D5" w:rsidRPr="00716598" w:rsidRDefault="005C03D5" w:rsidP="0071659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165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МП</w:t>
            </w:r>
          </w:p>
          <w:p w:rsidR="005C03D5" w:rsidRPr="00716598" w:rsidRDefault="005C03D5" w:rsidP="0071659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C03D5" w:rsidRDefault="005C03D5" w:rsidP="005C03D5"/>
    <w:p w:rsidR="005C03D5" w:rsidRPr="008A6F61" w:rsidRDefault="005C03D5" w:rsidP="008C2546">
      <w:pPr>
        <w:widowControl w:val="0"/>
        <w:autoSpaceDE w:val="0"/>
        <w:autoSpaceDN w:val="0"/>
        <w:adjustRightInd w:val="0"/>
        <w:spacing w:after="0" w:line="240" w:lineRule="auto"/>
        <w:ind w:left="261" w:right="-38"/>
        <w:jc w:val="both"/>
        <w:rPr>
          <w:rFonts w:ascii="Times New Roman" w:hAnsi="Times New Roman"/>
          <w:i/>
          <w:color w:val="000000"/>
          <w:sz w:val="28"/>
          <w:szCs w:val="28"/>
        </w:rPr>
        <w:sectPr w:rsidR="005C03D5" w:rsidRPr="008A6F61">
          <w:pgSz w:w="11906" w:h="16838"/>
          <w:pgMar w:top="599" w:right="720" w:bottom="660" w:left="1440" w:header="0" w:footer="0" w:gutter="0"/>
          <w:cols w:space="720"/>
          <w:noEndnote/>
        </w:sectPr>
      </w:pPr>
    </w:p>
    <w:p w:rsidR="008C2546" w:rsidRPr="00044689" w:rsidRDefault="008C2546" w:rsidP="008C2546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249" w:rsidRDefault="00772249" w:rsidP="00772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249" w:rsidRDefault="00772249" w:rsidP="00772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0395" w:rsidRPr="00D70395" w:rsidRDefault="009D445B" w:rsidP="006707A1">
      <w:pPr>
        <w:jc w:val="both"/>
        <w:rPr>
          <w:rFonts w:ascii="Times New Roman" w:hAnsi="Times New Roman" w:cs="Times New Roman"/>
          <w:sz w:val="28"/>
          <w:szCs w:val="28"/>
        </w:rPr>
      </w:pP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45B" w:rsidRPr="00772249" w:rsidRDefault="009D445B" w:rsidP="00D703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445B" w:rsidRDefault="009D445B" w:rsidP="009D445B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445B" w:rsidSect="0048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4AC" w:rsidRDefault="005F04AC" w:rsidP="006C749E">
      <w:pPr>
        <w:spacing w:after="0" w:line="240" w:lineRule="auto"/>
      </w:pPr>
      <w:r>
        <w:separator/>
      </w:r>
    </w:p>
  </w:endnote>
  <w:endnote w:type="continuationSeparator" w:id="1">
    <w:p w:rsidR="005F04AC" w:rsidRDefault="005F04AC" w:rsidP="006C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4AC" w:rsidRDefault="005F04AC" w:rsidP="006C749E">
      <w:pPr>
        <w:spacing w:after="0" w:line="240" w:lineRule="auto"/>
      </w:pPr>
      <w:r>
        <w:separator/>
      </w:r>
    </w:p>
  </w:footnote>
  <w:footnote w:type="continuationSeparator" w:id="1">
    <w:p w:rsidR="005F04AC" w:rsidRDefault="005F04AC" w:rsidP="006C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643"/>
    <w:multiLevelType w:val="multilevel"/>
    <w:tmpl w:val="7902DF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9E85492"/>
    <w:multiLevelType w:val="multilevel"/>
    <w:tmpl w:val="69E04A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8C16849"/>
    <w:multiLevelType w:val="hybridMultilevel"/>
    <w:tmpl w:val="74C4F4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907"/>
    <w:rsid w:val="00017907"/>
    <w:rsid w:val="00061420"/>
    <w:rsid w:val="00091CEC"/>
    <w:rsid w:val="000A41BA"/>
    <w:rsid w:val="000E2885"/>
    <w:rsid w:val="00121049"/>
    <w:rsid w:val="00181126"/>
    <w:rsid w:val="00195E61"/>
    <w:rsid w:val="001A13CA"/>
    <w:rsid w:val="0027474D"/>
    <w:rsid w:val="002B40EE"/>
    <w:rsid w:val="002C31F5"/>
    <w:rsid w:val="002E3AB0"/>
    <w:rsid w:val="0030291B"/>
    <w:rsid w:val="00381905"/>
    <w:rsid w:val="003B3593"/>
    <w:rsid w:val="003D4270"/>
    <w:rsid w:val="003E44F5"/>
    <w:rsid w:val="00482A46"/>
    <w:rsid w:val="00485551"/>
    <w:rsid w:val="00490554"/>
    <w:rsid w:val="0049176C"/>
    <w:rsid w:val="004A2774"/>
    <w:rsid w:val="004A4954"/>
    <w:rsid w:val="004C2D5D"/>
    <w:rsid w:val="0050450A"/>
    <w:rsid w:val="00526BE5"/>
    <w:rsid w:val="00535184"/>
    <w:rsid w:val="005C03D5"/>
    <w:rsid w:val="005F04AC"/>
    <w:rsid w:val="005F40F0"/>
    <w:rsid w:val="00601F0C"/>
    <w:rsid w:val="006035BC"/>
    <w:rsid w:val="0062014D"/>
    <w:rsid w:val="006537C8"/>
    <w:rsid w:val="006707A1"/>
    <w:rsid w:val="006C749E"/>
    <w:rsid w:val="006D3B7D"/>
    <w:rsid w:val="00716598"/>
    <w:rsid w:val="00752049"/>
    <w:rsid w:val="00765811"/>
    <w:rsid w:val="00772249"/>
    <w:rsid w:val="007A7FBB"/>
    <w:rsid w:val="00801C15"/>
    <w:rsid w:val="00814FF3"/>
    <w:rsid w:val="008276DF"/>
    <w:rsid w:val="008839CE"/>
    <w:rsid w:val="008B3F42"/>
    <w:rsid w:val="008C2546"/>
    <w:rsid w:val="00920FD9"/>
    <w:rsid w:val="009D445B"/>
    <w:rsid w:val="00A13CDB"/>
    <w:rsid w:val="00A2279B"/>
    <w:rsid w:val="00A2445C"/>
    <w:rsid w:val="00AC5690"/>
    <w:rsid w:val="00AF7E9D"/>
    <w:rsid w:val="00B22770"/>
    <w:rsid w:val="00B44A2C"/>
    <w:rsid w:val="00B612AA"/>
    <w:rsid w:val="00B7697F"/>
    <w:rsid w:val="00BE20A5"/>
    <w:rsid w:val="00C442B9"/>
    <w:rsid w:val="00C50DDB"/>
    <w:rsid w:val="00C93187"/>
    <w:rsid w:val="00CB27F5"/>
    <w:rsid w:val="00CB7EDB"/>
    <w:rsid w:val="00CE658F"/>
    <w:rsid w:val="00D07C8C"/>
    <w:rsid w:val="00D70395"/>
    <w:rsid w:val="00E352B5"/>
    <w:rsid w:val="00EB3217"/>
    <w:rsid w:val="00F429E9"/>
    <w:rsid w:val="00F652EE"/>
    <w:rsid w:val="00F76848"/>
    <w:rsid w:val="00F9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46"/>
  </w:style>
  <w:style w:type="paragraph" w:styleId="1">
    <w:name w:val="heading 1"/>
    <w:basedOn w:val="a"/>
    <w:next w:val="a"/>
    <w:link w:val="10"/>
    <w:qFormat/>
    <w:rsid w:val="00D703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7039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nhideWhenUsed/>
    <w:qFormat/>
    <w:rsid w:val="0053518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5184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01790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D445B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nhideWhenUsed/>
    <w:rsid w:val="009D44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D445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5351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5184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7039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70395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a7">
    <w:name w:val="Схема документа Знак"/>
    <w:basedOn w:val="a0"/>
    <w:link w:val="a8"/>
    <w:semiHidden/>
    <w:rsid w:val="00D7039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8">
    <w:name w:val="Document Map"/>
    <w:basedOn w:val="a"/>
    <w:link w:val="a7"/>
    <w:semiHidden/>
    <w:rsid w:val="00D703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9">
    <w:name w:val="Текст выноски Знак"/>
    <w:basedOn w:val="a0"/>
    <w:link w:val="aa"/>
    <w:semiHidden/>
    <w:rsid w:val="00D70395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semiHidden/>
    <w:rsid w:val="00D7039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b">
    <w:name w:val="Нижний колонтитул Знак"/>
    <w:basedOn w:val="a0"/>
    <w:link w:val="ac"/>
    <w:rsid w:val="00D703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footer"/>
    <w:basedOn w:val="a"/>
    <w:link w:val="ab"/>
    <w:unhideWhenUsed/>
    <w:rsid w:val="00D70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1">
    <w:name w:val="Основной текст 2 Знак"/>
    <w:basedOn w:val="a0"/>
    <w:link w:val="22"/>
    <w:rsid w:val="00D703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1"/>
    <w:unhideWhenUsed/>
    <w:rsid w:val="00D703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e"/>
    <w:rsid w:val="00D70395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ae">
    <w:name w:val="Subtitle"/>
    <w:basedOn w:val="a"/>
    <w:next w:val="a"/>
    <w:link w:val="ad"/>
    <w:qFormat/>
    <w:rsid w:val="00D7039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f">
    <w:name w:val="Верхний колонтитул Знак"/>
    <w:basedOn w:val="a0"/>
    <w:link w:val="af0"/>
    <w:rsid w:val="00D703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0">
    <w:name w:val="header"/>
    <w:basedOn w:val="a"/>
    <w:link w:val="af"/>
    <w:rsid w:val="00D70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No Spacing"/>
    <w:uiPriority w:val="1"/>
    <w:qFormat/>
    <w:rsid w:val="004A2774"/>
    <w:pPr>
      <w:spacing w:after="0" w:line="240" w:lineRule="auto"/>
    </w:pPr>
  </w:style>
  <w:style w:type="paragraph" w:customStyle="1" w:styleId="ConsPlusNormal">
    <w:name w:val="ConsPlusNormal"/>
    <w:rsid w:val="005C0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5C03D5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character" w:customStyle="1" w:styleId="s1">
    <w:name w:val="s1"/>
    <w:basedOn w:val="a0"/>
    <w:rsid w:val="006C749E"/>
  </w:style>
  <w:style w:type="character" w:customStyle="1" w:styleId="af2">
    <w:name w:val="Сноска_"/>
    <w:basedOn w:val="a0"/>
    <w:link w:val="af3"/>
    <w:locked/>
    <w:rsid w:val="006C749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6C749E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4">
    <w:name w:val="Основной текст_"/>
    <w:basedOn w:val="a0"/>
    <w:link w:val="12"/>
    <w:locked/>
    <w:rsid w:val="006C74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C749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5">
    <w:name w:val="Сноска + Не полужирный"/>
    <w:basedOn w:val="af2"/>
    <w:rsid w:val="006C74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Не курсив"/>
    <w:basedOn w:val="a0"/>
    <w:rsid w:val="006C74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sid w:val="006C749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C74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262E42508DE61CF8C979EAEC31DD9FA49F409F213C0CF40D90D8CD2EC77F5409651E18C0CEA84549CFF052C4A3F788B55112308BCDE4Di4KAK" TargetMode="External"/><Relationship Id="rId13" Type="http://schemas.openxmlformats.org/officeDocument/2006/relationships/hyperlink" Target="http://www.consultant.ru/document/cons_doc_LAW_51040/7b81874f50ed9cd03230f753e5c5a4b03ef9092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40/fe0cad704c69e3b97bf615f0437ecf1996a576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40/fe0cad704c69e3b97bf615f0437ecf1996a576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040/7cb66e0f239f00b0e1d59f167cd46beb2182ece1/" TargetMode="External"/><Relationship Id="rId10" Type="http://schemas.openxmlformats.org/officeDocument/2006/relationships/hyperlink" Target="http://www.consultant.ru/document/cons_doc_LAW_510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40/570afc6feff03328459242886307d6aebe1ccb6b/" TargetMode="External"/><Relationship Id="rId14" Type="http://schemas.openxmlformats.org/officeDocument/2006/relationships/hyperlink" Target="http://www.consultant.ru/document/cons_doc_LAW_51040/2a679030b1fbedead6215f4726b6f38c0f46b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293F-A95D-4C07-B665-64187ED5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49</cp:revision>
  <cp:lastPrinted>2022-12-01T06:35:00Z</cp:lastPrinted>
  <dcterms:created xsi:type="dcterms:W3CDTF">2022-09-20T09:15:00Z</dcterms:created>
  <dcterms:modified xsi:type="dcterms:W3CDTF">2022-12-27T09:30:00Z</dcterms:modified>
</cp:coreProperties>
</file>