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51" w:rsidRDefault="0025035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Собрание депутатов Прутского сельсовета Павловского района Алтайского края</w:t>
      </w: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Default="0017404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57C6B">
        <w:tc>
          <w:tcPr>
            <w:tcW w:w="283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09.11.2023</w:t>
            </w:r>
          </w:p>
        </w:tc>
        <w:tc>
          <w:tcPr>
            <w:tcW w:w="2170" w:type="pct"/>
          </w:tcPr>
          <w:p w:rsidR="00957C6B" w:rsidRDefault="001740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957C6B" w:rsidRDefault="00957C6B">
      <w:pPr>
        <w:jc w:val="left"/>
      </w:pPr>
    </w:p>
    <w:p w:rsidR="00957C6B" w:rsidRDefault="0017404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</w:p>
    <w:p w:rsidR="00957C6B" w:rsidRDefault="00957C6B">
      <w:pPr>
        <w:jc w:val="left"/>
      </w:pPr>
    </w:p>
    <w:p w:rsidR="00957C6B" w:rsidRDefault="00957C6B">
      <w:pPr>
        <w:jc w:val="left"/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поселения муниципального образования Прутского сельсовета Павловского района Алтайского края</w:t>
      </w: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9 736,0 тыс. рублей, в том числе объем межбюджетных трансфертов, получаемых из других бюджетов, в сумме 6 999,0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9 736,0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10 006,2 тыс. 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рублей,  в  том  числе  объем трансфертов, получаемых из других бюджетов, в сумме 7 158,2 тыс. рублей и на 2026 год в сумме 10 273,3 тыс. рублей,  в  том  числе объем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7 312,3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10 006,2 тыс. рублей, в том числе условно утвержденные расходы в сумме 165,2 тыс. рублей  и 2026 год  в  сумме 10 273,3 тыс. рублей, в том числе условно утвержденные расходы в сумме 336,6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2025 и 2026 годов согласно приложению 2 к настоящему Решению.</w:t>
      </w:r>
    </w:p>
    <w:p w:rsidR="00957C6B" w:rsidRPr="00250351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57C6B" w:rsidRPr="0025035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поселения муниципального образования на 2024 год в сумме 82,0 тыс. рублей, на 2025 год в сумме 85,0 тыс. рублей, на 2026 год в сумме 89,0 тыс. рублей.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250351" w:rsidRDefault="00174044">
      <w:pPr>
        <w:ind w:firstLine="800"/>
        <w:rPr>
          <w:lang w:val="ru-RU"/>
        </w:rPr>
      </w:pP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3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Прутского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поселения муниципального образования Прутского сельсовета Павловского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поселения муниципального образования Прутского сельсовета Павловского района Алтайского края в соответствие с настоящим Решением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поселения муниципального образования Прутского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57C6B">
        <w:tc>
          <w:tcPr>
            <w:tcW w:w="283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поселения муниципального образования Прутского сельсовета Павловского района Алтайского края</w:t>
            </w:r>
          </w:p>
        </w:tc>
        <w:tc>
          <w:tcPr>
            <w:tcW w:w="2170" w:type="pct"/>
          </w:tcPr>
          <w:p w:rsidR="00957C6B" w:rsidRDefault="001740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</w:p>
        </w:tc>
      </w:tr>
    </w:tbl>
    <w:p w:rsidR="00957C6B" w:rsidRDefault="00957C6B">
      <w:pPr>
        <w:jc w:val="left"/>
      </w:pPr>
    </w:p>
    <w:p w:rsidR="00957C6B" w:rsidRDefault="001740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</w:p>
    <w:p w:rsidR="00957C6B" w:rsidRDefault="001740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09.11.2023 года</w:t>
      </w:r>
    </w:p>
    <w:p w:rsidR="00957C6B" w:rsidRDefault="001740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7C6B" w:rsidRPr="0025035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57C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7C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7C6B" w:rsidRPr="0025035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957C6B" w:rsidRPr="0025035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7C6B" w:rsidRPr="00250351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57C6B" w:rsidRPr="00C1699D" w:rsidRDefault="00957C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3 829,0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9 736,0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7C6B" w:rsidRPr="00250351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57C6B" w:rsidRPr="00C1699D" w:rsidRDefault="00957C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957C6B" w:rsidRPr="0025035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4 041,0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3 853,0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336,6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10 273,3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 w:rsidRPr="0025035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9 736,0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3 829,0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 w:rsidRPr="0025035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57C6B" w:rsidRPr="0025035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10 273,3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4 041,0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3 853,0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336,6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7C6B" w:rsidRPr="0025035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  <w:tr w:rsidR="00957C6B" w:rsidRPr="0025035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9 736,0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3 829,0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57C6B" w:rsidRPr="0025035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  <w:tr w:rsidR="00957C6B" w:rsidRPr="0025035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25035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957C6B" w:rsidRPr="0025035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10 273,3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4 041,0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3 853,0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336,6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p w:rsidR="00000B0A" w:rsidRDefault="00000B0A" w:rsidP="00000B0A">
      <w:pPr>
        <w:pStyle w:val="a6"/>
      </w:pPr>
      <w:r>
        <w:lastRenderedPageBreak/>
        <w:t>ПОЯСНИТЕЛЬНАЯ ЗАПИСКА</w:t>
      </w:r>
    </w:p>
    <w:p w:rsidR="00000B0A" w:rsidRDefault="00000B0A" w:rsidP="00000B0A">
      <w:pPr>
        <w:jc w:val="center"/>
        <w:rPr>
          <w:sz w:val="28"/>
        </w:rPr>
      </w:pPr>
      <w:r>
        <w:rPr>
          <w:sz w:val="28"/>
        </w:rPr>
        <w:t xml:space="preserve">к бюджету поселения Прутской сельсовет на очередной 2024год </w:t>
      </w:r>
    </w:p>
    <w:p w:rsidR="00000B0A" w:rsidRDefault="00000B0A" w:rsidP="00000B0A">
      <w:pPr>
        <w:jc w:val="center"/>
        <w:rPr>
          <w:sz w:val="28"/>
        </w:rPr>
      </w:pPr>
      <w:r>
        <w:rPr>
          <w:sz w:val="28"/>
        </w:rPr>
        <w:t>и плановый период 2025-2026 гг</w:t>
      </w:r>
    </w:p>
    <w:p w:rsidR="00000B0A" w:rsidRDefault="00000B0A" w:rsidP="00000B0A">
      <w:pPr>
        <w:rPr>
          <w:sz w:val="28"/>
        </w:rPr>
      </w:pPr>
    </w:p>
    <w:p w:rsidR="00000B0A" w:rsidRDefault="00000B0A" w:rsidP="00000B0A">
      <w:pPr>
        <w:rPr>
          <w:sz w:val="28"/>
        </w:rPr>
      </w:pPr>
    </w:p>
    <w:p w:rsidR="00000B0A" w:rsidRDefault="00000B0A" w:rsidP="00000B0A">
      <w:pPr>
        <w:rPr>
          <w:sz w:val="28"/>
        </w:rPr>
      </w:pPr>
    </w:p>
    <w:p w:rsidR="00000B0A" w:rsidRPr="003D2C2C" w:rsidRDefault="00000B0A" w:rsidP="00000B0A">
      <w:pPr>
        <w:pStyle w:val="1"/>
        <w:rPr>
          <w:szCs w:val="24"/>
        </w:rPr>
      </w:pPr>
      <w:r w:rsidRPr="003D2C2C">
        <w:rPr>
          <w:szCs w:val="24"/>
        </w:rPr>
        <w:t>Доходы бюджета</w:t>
      </w:r>
      <w:r>
        <w:rPr>
          <w:szCs w:val="24"/>
        </w:rPr>
        <w:t xml:space="preserve"> поселения</w:t>
      </w:r>
    </w:p>
    <w:p w:rsidR="00000B0A" w:rsidRPr="003D2C2C" w:rsidRDefault="00000B0A" w:rsidP="00000B0A">
      <w:pPr>
        <w:rPr>
          <w:sz w:val="28"/>
        </w:rPr>
      </w:pPr>
    </w:p>
    <w:p w:rsidR="00000B0A" w:rsidRPr="00D13CFA" w:rsidRDefault="00000B0A" w:rsidP="00000B0A">
      <w:pPr>
        <w:rPr>
          <w:sz w:val="26"/>
          <w:szCs w:val="26"/>
        </w:rPr>
      </w:pPr>
      <w:r w:rsidRPr="00D13CFA">
        <w:rPr>
          <w:sz w:val="26"/>
          <w:szCs w:val="26"/>
        </w:rPr>
        <w:t>Формирование доходной базы бюджета поселения на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59406F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плановый период </w:t>
      </w:r>
      <w:r w:rsidRPr="0059406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9406F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59406F">
        <w:rPr>
          <w:sz w:val="26"/>
          <w:szCs w:val="26"/>
        </w:rPr>
        <w:t xml:space="preserve"> гг</w:t>
      </w:r>
      <w:r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 xml:space="preserve"> осуществлялось на основе  показателей прогноза социально-экономического развития муниципального образования Прутской сельсовет Павловского района на </w:t>
      </w:r>
      <w:r w:rsidRPr="00D353A0">
        <w:rPr>
          <w:sz w:val="26"/>
          <w:szCs w:val="26"/>
        </w:rPr>
        <w:t>20</w:t>
      </w:r>
      <w:r>
        <w:rPr>
          <w:sz w:val="26"/>
          <w:szCs w:val="26"/>
        </w:rPr>
        <w:t xml:space="preserve">24-2026 </w:t>
      </w:r>
      <w:r w:rsidRPr="00D13CFA">
        <w:rPr>
          <w:sz w:val="26"/>
          <w:szCs w:val="26"/>
        </w:rPr>
        <w:t>год, основных направлений налоговой и бюджетной политики на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 и оценки поступлений доходов в бюджет поселения  в 20</w:t>
      </w:r>
      <w:r>
        <w:rPr>
          <w:sz w:val="26"/>
          <w:szCs w:val="26"/>
        </w:rPr>
        <w:t>23</w:t>
      </w:r>
      <w:r w:rsidRPr="00D13CFA">
        <w:rPr>
          <w:sz w:val="26"/>
          <w:szCs w:val="26"/>
        </w:rPr>
        <w:t xml:space="preserve"> году. </w:t>
      </w:r>
      <w:r w:rsidRPr="00D13CFA">
        <w:rPr>
          <w:spacing w:val="-2"/>
          <w:sz w:val="26"/>
          <w:szCs w:val="26"/>
        </w:rPr>
        <w:t xml:space="preserve">При формировании </w:t>
      </w:r>
      <w:r>
        <w:rPr>
          <w:spacing w:val="-2"/>
          <w:sz w:val="26"/>
          <w:szCs w:val="26"/>
        </w:rPr>
        <w:t xml:space="preserve"> </w:t>
      </w:r>
      <w:r w:rsidRPr="00D13CFA">
        <w:rPr>
          <w:spacing w:val="-2"/>
          <w:sz w:val="26"/>
          <w:szCs w:val="26"/>
        </w:rPr>
        <w:t xml:space="preserve">бюджета учитывалось налоговое </w:t>
      </w:r>
      <w:r w:rsidRPr="00D13CFA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D13CFA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D13CFA">
        <w:rPr>
          <w:sz w:val="26"/>
          <w:szCs w:val="26"/>
        </w:rPr>
        <w:t>Федерации, Алтайского края  и Павловского района о налогах и сборах, вступающие в действие с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года.</w:t>
      </w:r>
    </w:p>
    <w:p w:rsidR="00000B0A" w:rsidRPr="00D13CFA" w:rsidRDefault="00000B0A" w:rsidP="00000B0A">
      <w:pPr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Общий объем  доходов бюджета поселения запланирован на </w:t>
      </w:r>
      <w:r w:rsidRPr="00D353A0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D353A0">
        <w:rPr>
          <w:sz w:val="26"/>
          <w:szCs w:val="26"/>
        </w:rPr>
        <w:t xml:space="preserve"> год  в</w:t>
      </w:r>
      <w:r w:rsidRPr="00D13CFA">
        <w:rPr>
          <w:sz w:val="26"/>
          <w:szCs w:val="26"/>
        </w:rPr>
        <w:t xml:space="preserve"> сумме </w:t>
      </w:r>
      <w:r>
        <w:rPr>
          <w:color w:val="000000"/>
          <w:sz w:val="26"/>
          <w:szCs w:val="26"/>
        </w:rPr>
        <w:t>9736,0</w:t>
      </w:r>
      <w:r w:rsidRPr="00D13CFA">
        <w:rPr>
          <w:rStyle w:val="a8"/>
          <w:sz w:val="26"/>
          <w:szCs w:val="26"/>
        </w:rPr>
        <w:t xml:space="preserve"> </w:t>
      </w:r>
      <w:r>
        <w:rPr>
          <w:sz w:val="26"/>
          <w:szCs w:val="26"/>
        </w:rPr>
        <w:t>тыс. рублей, плановый период 2025г-10006,2 тыс.руб.,2026г-10273,3 тыс.рублей.</w:t>
      </w:r>
    </w:p>
    <w:p w:rsidR="00000B0A" w:rsidRPr="00D13CFA" w:rsidRDefault="00000B0A" w:rsidP="00000B0A">
      <w:pPr>
        <w:ind w:firstLine="900"/>
        <w:rPr>
          <w:sz w:val="26"/>
          <w:szCs w:val="26"/>
        </w:rPr>
      </w:pPr>
      <w:r w:rsidRPr="00D13CFA">
        <w:rPr>
          <w:sz w:val="26"/>
          <w:szCs w:val="26"/>
        </w:rPr>
        <w:t>Объем доходов бюджета поселения на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59406F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плановый период </w:t>
      </w:r>
      <w:r w:rsidRPr="0059406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9406F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59406F">
        <w:rPr>
          <w:sz w:val="26"/>
          <w:szCs w:val="26"/>
        </w:rPr>
        <w:t xml:space="preserve"> гг</w:t>
      </w:r>
      <w:r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 xml:space="preserve"> приведен в следующей таблице:</w:t>
      </w:r>
    </w:p>
    <w:p w:rsidR="00000B0A" w:rsidRPr="00D13CFA" w:rsidRDefault="00000B0A" w:rsidP="00000B0A">
      <w:pPr>
        <w:ind w:firstLine="900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276"/>
        <w:gridCol w:w="1134"/>
        <w:gridCol w:w="996"/>
      </w:tblGrid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pStyle w:val="2"/>
              <w:jc w:val="center"/>
              <w:rPr>
                <w:sz w:val="24"/>
                <w:szCs w:val="24"/>
              </w:rPr>
            </w:pPr>
            <w:r w:rsidRPr="00423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6" w:type="dxa"/>
            <w:gridSpan w:val="3"/>
          </w:tcPr>
          <w:p w:rsidR="00000B0A" w:rsidRPr="00423022" w:rsidRDefault="00000B0A" w:rsidP="0030044C">
            <w:pPr>
              <w:pStyle w:val="2"/>
              <w:rPr>
                <w:sz w:val="24"/>
                <w:szCs w:val="24"/>
              </w:rPr>
            </w:pPr>
            <w:r w:rsidRPr="00423022">
              <w:rPr>
                <w:sz w:val="24"/>
                <w:szCs w:val="24"/>
              </w:rPr>
              <w:t>Сумма, тыс. руб.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00B0A" w:rsidRPr="00423022" w:rsidRDefault="00000B0A" w:rsidP="0030044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00B0A" w:rsidRPr="00423022" w:rsidRDefault="00000B0A" w:rsidP="0030044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6" w:type="dxa"/>
          </w:tcPr>
          <w:p w:rsidR="00000B0A" w:rsidRPr="00423022" w:rsidRDefault="00000B0A" w:rsidP="0030044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00B0A" w:rsidRPr="00423022" w:rsidTr="0030044C">
        <w:trPr>
          <w:trHeight w:val="425"/>
        </w:trPr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>Д О Х О Д Ы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2737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2848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2961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321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337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354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321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337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354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424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430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438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 xml:space="preserve">Земельный налог 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405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410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1319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1388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1456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 w:rsidRPr="00423022">
              <w:t>Доходы от сдачи в аренду имущества, находящегося в оперативном управлении органов управлении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1319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1388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1456</w:t>
            </w:r>
          </w:p>
        </w:tc>
      </w:tr>
      <w:tr w:rsidR="00000B0A" w:rsidRPr="00423022" w:rsidTr="0030044C">
        <w:tc>
          <w:tcPr>
            <w:tcW w:w="6062" w:type="dxa"/>
          </w:tcPr>
          <w:p w:rsidR="00000B0A" w:rsidRPr="00423022" w:rsidRDefault="00000B0A" w:rsidP="0030044C">
            <w:pPr>
              <w:keepNext/>
            </w:pPr>
            <w: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27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273</w:t>
            </w:r>
          </w:p>
        </w:tc>
        <w:tc>
          <w:tcPr>
            <w:tcW w:w="1134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288</w:t>
            </w:r>
          </w:p>
        </w:tc>
        <w:tc>
          <w:tcPr>
            <w:tcW w:w="996" w:type="dxa"/>
            <w:vAlign w:val="center"/>
          </w:tcPr>
          <w:p w:rsidR="00000B0A" w:rsidRPr="00423022" w:rsidRDefault="00000B0A" w:rsidP="0030044C">
            <w:pPr>
              <w:keepNext/>
              <w:jc w:val="right"/>
            </w:pPr>
            <w:r>
              <w:t>303</w:t>
            </w:r>
          </w:p>
        </w:tc>
      </w:tr>
    </w:tbl>
    <w:p w:rsidR="00000B0A" w:rsidRPr="00423022" w:rsidRDefault="00000B0A" w:rsidP="00000B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134"/>
        <w:gridCol w:w="1017"/>
      </w:tblGrid>
      <w:tr w:rsidR="00000B0A" w:rsidRPr="00072AB6" w:rsidTr="0030044C">
        <w:trPr>
          <w:trHeight w:val="698"/>
        </w:trPr>
        <w:tc>
          <w:tcPr>
            <w:tcW w:w="6062" w:type="dxa"/>
          </w:tcPr>
          <w:p w:rsidR="00000B0A" w:rsidRPr="00072AB6" w:rsidRDefault="00000B0A" w:rsidP="0030044C">
            <w:pPr>
              <w:keepNext/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Поступления из районного бюджета - ВСЕГО:</w:t>
            </w:r>
          </w:p>
          <w:p w:rsidR="00000B0A" w:rsidRPr="00072AB6" w:rsidRDefault="00000B0A" w:rsidP="0030044C">
            <w:pPr>
              <w:keepNext/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 xml:space="preserve">  В том числе:</w:t>
            </w:r>
          </w:p>
        </w:tc>
        <w:tc>
          <w:tcPr>
            <w:tcW w:w="1276" w:type="dxa"/>
            <w:vAlign w:val="center"/>
          </w:tcPr>
          <w:p w:rsidR="00000B0A" w:rsidRPr="00072AB6" w:rsidRDefault="00000B0A" w:rsidP="0030044C">
            <w:pPr>
              <w:keepNext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6999</w:t>
            </w:r>
          </w:p>
        </w:tc>
        <w:tc>
          <w:tcPr>
            <w:tcW w:w="1134" w:type="dxa"/>
            <w:vAlign w:val="center"/>
          </w:tcPr>
          <w:p w:rsidR="00000B0A" w:rsidRPr="00072AB6" w:rsidRDefault="00000B0A" w:rsidP="0030044C">
            <w:pPr>
              <w:keepNext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7158,2</w:t>
            </w:r>
          </w:p>
        </w:tc>
        <w:tc>
          <w:tcPr>
            <w:tcW w:w="1017" w:type="dxa"/>
            <w:vAlign w:val="center"/>
          </w:tcPr>
          <w:p w:rsidR="00000B0A" w:rsidRPr="00072AB6" w:rsidRDefault="00000B0A" w:rsidP="0030044C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7312,3</w:t>
            </w:r>
          </w:p>
        </w:tc>
      </w:tr>
      <w:tr w:rsidR="00000B0A" w:rsidRPr="00072AB6" w:rsidTr="0030044C">
        <w:trPr>
          <w:trHeight w:val="393"/>
        </w:trPr>
        <w:tc>
          <w:tcPr>
            <w:tcW w:w="6062" w:type="dxa"/>
            <w:vAlign w:val="bottom"/>
          </w:tcPr>
          <w:p w:rsidR="00000B0A" w:rsidRPr="00072AB6" w:rsidRDefault="00000B0A" w:rsidP="0030044C">
            <w:pPr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3233,8</w:t>
            </w:r>
          </w:p>
        </w:tc>
        <w:tc>
          <w:tcPr>
            <w:tcW w:w="1134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3233,8</w:t>
            </w:r>
          </w:p>
        </w:tc>
        <w:tc>
          <w:tcPr>
            <w:tcW w:w="1017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3233,8</w:t>
            </w:r>
          </w:p>
        </w:tc>
      </w:tr>
      <w:tr w:rsidR="00000B0A" w:rsidRPr="00072AB6" w:rsidTr="0030044C">
        <w:trPr>
          <w:trHeight w:val="393"/>
        </w:trPr>
        <w:tc>
          <w:tcPr>
            <w:tcW w:w="6062" w:type="dxa"/>
            <w:vAlign w:val="bottom"/>
          </w:tcPr>
          <w:p w:rsidR="00000B0A" w:rsidRDefault="00000B0A" w:rsidP="00300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000B0A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3396,5</w:t>
            </w:r>
          </w:p>
        </w:tc>
        <w:tc>
          <w:tcPr>
            <w:tcW w:w="1134" w:type="dxa"/>
            <w:vAlign w:val="bottom"/>
          </w:tcPr>
          <w:p w:rsidR="00000B0A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3542,2</w:t>
            </w:r>
          </w:p>
        </w:tc>
        <w:tc>
          <w:tcPr>
            <w:tcW w:w="1017" w:type="dxa"/>
            <w:vAlign w:val="bottom"/>
          </w:tcPr>
          <w:p w:rsidR="00000B0A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3696,3</w:t>
            </w:r>
          </w:p>
        </w:tc>
      </w:tr>
      <w:tr w:rsidR="00000B0A" w:rsidRPr="00072AB6" w:rsidTr="0030044C">
        <w:trPr>
          <w:trHeight w:val="689"/>
        </w:trPr>
        <w:tc>
          <w:tcPr>
            <w:tcW w:w="6062" w:type="dxa"/>
            <w:vAlign w:val="bottom"/>
          </w:tcPr>
          <w:p w:rsidR="00000B0A" w:rsidRPr="00072AB6" w:rsidRDefault="00000B0A" w:rsidP="0030044C">
            <w:pPr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Субвенция</w:t>
            </w:r>
            <w:r>
              <w:rPr>
                <w:sz w:val="26"/>
                <w:szCs w:val="26"/>
              </w:rPr>
              <w:t xml:space="preserve"> бюджетам сельских поселений</w:t>
            </w:r>
            <w:r w:rsidRPr="00072AB6">
              <w:rPr>
                <w:sz w:val="26"/>
                <w:szCs w:val="26"/>
              </w:rPr>
              <w:t xml:space="preserve"> на осуществление первично</w:t>
            </w:r>
            <w:r>
              <w:rPr>
                <w:sz w:val="26"/>
                <w:szCs w:val="26"/>
              </w:rPr>
              <w:t>го</w:t>
            </w:r>
            <w:r w:rsidRPr="00072AB6">
              <w:rPr>
                <w:sz w:val="26"/>
                <w:szCs w:val="26"/>
              </w:rPr>
              <w:t xml:space="preserve"> воинско</w:t>
            </w:r>
            <w:r>
              <w:rPr>
                <w:sz w:val="26"/>
                <w:szCs w:val="26"/>
              </w:rPr>
              <w:t>го</w:t>
            </w:r>
            <w:r w:rsidRPr="00072AB6">
              <w:rPr>
                <w:sz w:val="26"/>
                <w:szCs w:val="26"/>
              </w:rPr>
              <w:t xml:space="preserve"> учет</w:t>
            </w:r>
            <w:r>
              <w:rPr>
                <w:sz w:val="26"/>
                <w:szCs w:val="26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368,7</w:t>
            </w:r>
          </w:p>
        </w:tc>
        <w:tc>
          <w:tcPr>
            <w:tcW w:w="1134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382,2</w:t>
            </w:r>
          </w:p>
        </w:tc>
        <w:tc>
          <w:tcPr>
            <w:tcW w:w="1017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382,2</w:t>
            </w:r>
          </w:p>
        </w:tc>
      </w:tr>
      <w:tr w:rsidR="00000B0A" w:rsidRPr="00072AB6" w:rsidTr="0030044C">
        <w:trPr>
          <w:trHeight w:val="435"/>
        </w:trPr>
        <w:tc>
          <w:tcPr>
            <w:tcW w:w="6062" w:type="dxa"/>
            <w:vAlign w:val="bottom"/>
          </w:tcPr>
          <w:p w:rsidR="00000B0A" w:rsidRPr="00072AB6" w:rsidRDefault="00000B0A" w:rsidP="00300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9736</w:t>
            </w:r>
          </w:p>
        </w:tc>
        <w:tc>
          <w:tcPr>
            <w:tcW w:w="1134" w:type="dxa"/>
            <w:vAlign w:val="bottom"/>
          </w:tcPr>
          <w:p w:rsidR="00000B0A" w:rsidRPr="00072AB6" w:rsidRDefault="00000B0A" w:rsidP="003004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10006,2</w:t>
            </w:r>
          </w:p>
        </w:tc>
        <w:tc>
          <w:tcPr>
            <w:tcW w:w="1017" w:type="dxa"/>
            <w:vAlign w:val="bottom"/>
          </w:tcPr>
          <w:p w:rsidR="00000B0A" w:rsidRPr="00DE0226" w:rsidRDefault="00000B0A" w:rsidP="0030044C">
            <w:pPr>
              <w:jc w:val="right"/>
            </w:pPr>
            <w:r w:rsidRPr="00DE0226">
              <w:t>10273,3</w:t>
            </w:r>
          </w:p>
        </w:tc>
      </w:tr>
    </w:tbl>
    <w:p w:rsidR="00000B0A" w:rsidRPr="00D13CFA" w:rsidRDefault="00000B0A" w:rsidP="00000B0A">
      <w:pPr>
        <w:rPr>
          <w:sz w:val="26"/>
          <w:szCs w:val="26"/>
        </w:rPr>
      </w:pPr>
    </w:p>
    <w:p w:rsidR="00000B0A" w:rsidRPr="00D13CFA" w:rsidRDefault="00000B0A" w:rsidP="00000B0A">
      <w:pPr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Объем поступлений собственных доходов местного бюджета </w:t>
      </w:r>
      <w:r>
        <w:rPr>
          <w:sz w:val="26"/>
          <w:szCs w:val="26"/>
        </w:rPr>
        <w:t xml:space="preserve">в 2024 году </w:t>
      </w:r>
      <w:r w:rsidRPr="00D13CFA">
        <w:rPr>
          <w:sz w:val="26"/>
          <w:szCs w:val="26"/>
        </w:rPr>
        <w:t xml:space="preserve">прогнозируется в размере </w:t>
      </w:r>
      <w:r>
        <w:rPr>
          <w:sz w:val="26"/>
          <w:szCs w:val="26"/>
        </w:rPr>
        <w:t>2737,0</w:t>
      </w:r>
      <w:r w:rsidRPr="00D13CFA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>руб</w:t>
      </w:r>
      <w:r>
        <w:rPr>
          <w:sz w:val="26"/>
          <w:szCs w:val="26"/>
        </w:rPr>
        <w:t>, в 2025 году- 2848,0 тыс.руб</w:t>
      </w:r>
      <w:r w:rsidRPr="00D13CFA">
        <w:rPr>
          <w:sz w:val="26"/>
          <w:szCs w:val="26"/>
        </w:rPr>
        <w:t>.</w:t>
      </w:r>
      <w:r>
        <w:rPr>
          <w:sz w:val="26"/>
          <w:szCs w:val="26"/>
        </w:rPr>
        <w:t>,в 2026 году-2961,0 тыс.руб.</w:t>
      </w:r>
      <w:r w:rsidRPr="00D13CFA">
        <w:rPr>
          <w:sz w:val="26"/>
          <w:szCs w:val="26"/>
        </w:rPr>
        <w:t xml:space="preserve"> В структуре доходов местного бюджета</w:t>
      </w:r>
      <w:r>
        <w:rPr>
          <w:sz w:val="26"/>
          <w:szCs w:val="26"/>
        </w:rPr>
        <w:t xml:space="preserve"> 2024 года</w:t>
      </w:r>
      <w:r w:rsidRPr="00D13CFA">
        <w:rPr>
          <w:sz w:val="26"/>
          <w:szCs w:val="26"/>
        </w:rPr>
        <w:t xml:space="preserve"> предусмотрены налоговые доходы в сумме </w:t>
      </w:r>
      <w:r>
        <w:rPr>
          <w:sz w:val="26"/>
          <w:szCs w:val="26"/>
        </w:rPr>
        <w:t>1145,0</w:t>
      </w:r>
      <w:r w:rsidRPr="00D13CFA">
        <w:rPr>
          <w:sz w:val="26"/>
          <w:szCs w:val="26"/>
        </w:rPr>
        <w:t xml:space="preserve"> тыс. руб, </w:t>
      </w:r>
      <w:r>
        <w:rPr>
          <w:sz w:val="26"/>
          <w:szCs w:val="26"/>
        </w:rPr>
        <w:t>2025 года-1172,0 тыс.руб.,2026 года- 1202,0 тыс.руб.,</w:t>
      </w:r>
      <w:r w:rsidRPr="00D13CFA">
        <w:rPr>
          <w:sz w:val="26"/>
          <w:szCs w:val="26"/>
        </w:rPr>
        <w:t>неналоговые доходы местного бюджета</w:t>
      </w:r>
      <w:r>
        <w:rPr>
          <w:sz w:val="26"/>
          <w:szCs w:val="26"/>
        </w:rPr>
        <w:t xml:space="preserve"> 2024 года</w:t>
      </w:r>
      <w:r w:rsidRPr="00D13CF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1592</w:t>
      </w:r>
      <w:r w:rsidRPr="00D13CFA">
        <w:rPr>
          <w:sz w:val="26"/>
          <w:szCs w:val="26"/>
        </w:rPr>
        <w:t>,0 тыс.руб.</w:t>
      </w:r>
      <w:r>
        <w:rPr>
          <w:sz w:val="26"/>
          <w:szCs w:val="26"/>
        </w:rPr>
        <w:t>,2025 год-1676,0 тыс.руб,.2026 год- 1759,0 тыс.рублей.</w:t>
      </w:r>
    </w:p>
    <w:p w:rsidR="00000B0A" w:rsidRDefault="00000B0A" w:rsidP="00000B0A">
      <w:pPr>
        <w:rPr>
          <w:sz w:val="26"/>
          <w:szCs w:val="26"/>
        </w:rPr>
      </w:pPr>
      <w:r w:rsidRPr="00D13CFA">
        <w:rPr>
          <w:sz w:val="26"/>
          <w:szCs w:val="26"/>
        </w:rPr>
        <w:t xml:space="preserve">         Основным источник</w:t>
      </w:r>
      <w:r>
        <w:rPr>
          <w:sz w:val="26"/>
          <w:szCs w:val="26"/>
        </w:rPr>
        <w:t>о</w:t>
      </w:r>
      <w:r w:rsidRPr="00D13CFA">
        <w:rPr>
          <w:sz w:val="26"/>
          <w:szCs w:val="26"/>
        </w:rPr>
        <w:t xml:space="preserve">м собственных доходов местного бюджета является : </w:t>
      </w:r>
      <w:r>
        <w:rPr>
          <w:sz w:val="26"/>
          <w:szCs w:val="26"/>
        </w:rPr>
        <w:t>д</w:t>
      </w:r>
      <w:r w:rsidRPr="00423022">
        <w:t>оходы от использования имущества, находящегося в государственной и муниципальной собственности</w:t>
      </w:r>
      <w:r w:rsidRPr="00D13CFA">
        <w:rPr>
          <w:sz w:val="26"/>
          <w:szCs w:val="26"/>
        </w:rPr>
        <w:t xml:space="preserve"> что составляет</w:t>
      </w:r>
      <w:r>
        <w:rPr>
          <w:sz w:val="26"/>
          <w:szCs w:val="26"/>
        </w:rPr>
        <w:t xml:space="preserve"> в 2024 году-</w:t>
      </w:r>
      <w:r w:rsidRPr="00D13CFA">
        <w:rPr>
          <w:sz w:val="26"/>
          <w:szCs w:val="26"/>
        </w:rPr>
        <w:t xml:space="preserve"> </w:t>
      </w:r>
      <w:r>
        <w:rPr>
          <w:sz w:val="26"/>
          <w:szCs w:val="26"/>
        </w:rPr>
        <w:t>48,2</w:t>
      </w:r>
      <w:r w:rsidRPr="00D13CFA">
        <w:rPr>
          <w:sz w:val="26"/>
          <w:szCs w:val="26"/>
        </w:rPr>
        <w:t>% от общей суммы</w:t>
      </w:r>
      <w:r>
        <w:rPr>
          <w:sz w:val="26"/>
          <w:szCs w:val="26"/>
        </w:rPr>
        <w:t xml:space="preserve">, в 2025 году-48,7%, 2026 году-49,2%.        </w:t>
      </w:r>
    </w:p>
    <w:p w:rsidR="00000B0A" w:rsidRDefault="00000B0A" w:rsidP="00000B0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13CFA">
        <w:rPr>
          <w:sz w:val="26"/>
          <w:szCs w:val="26"/>
        </w:rPr>
        <w:t>Поступления из районного бюджета</w:t>
      </w:r>
      <w:r>
        <w:rPr>
          <w:sz w:val="26"/>
          <w:szCs w:val="26"/>
        </w:rPr>
        <w:t xml:space="preserve"> в 2024 году</w:t>
      </w:r>
      <w:r w:rsidRPr="00D13CFA">
        <w:rPr>
          <w:sz w:val="26"/>
          <w:szCs w:val="26"/>
        </w:rPr>
        <w:t xml:space="preserve"> составят </w:t>
      </w:r>
      <w:r>
        <w:rPr>
          <w:sz w:val="26"/>
          <w:szCs w:val="26"/>
        </w:rPr>
        <w:t xml:space="preserve">6999,0 </w:t>
      </w:r>
      <w:r w:rsidRPr="00D13CFA">
        <w:rPr>
          <w:sz w:val="26"/>
          <w:szCs w:val="26"/>
        </w:rPr>
        <w:t>тыс.руб</w:t>
      </w:r>
      <w:r>
        <w:rPr>
          <w:sz w:val="26"/>
          <w:szCs w:val="26"/>
        </w:rPr>
        <w:t>,2025 год-7158,2 тыс.руб.,в 2026 году- 7312,3 тыс.руб.,</w:t>
      </w:r>
      <w:r w:rsidRPr="00D13CFA">
        <w:rPr>
          <w:sz w:val="26"/>
          <w:szCs w:val="26"/>
        </w:rPr>
        <w:t xml:space="preserve"> из них дотация на выравнивание бюджетной обеспеченности</w:t>
      </w:r>
      <w:r>
        <w:rPr>
          <w:sz w:val="26"/>
          <w:szCs w:val="26"/>
        </w:rPr>
        <w:t xml:space="preserve"> в 2024 году</w:t>
      </w:r>
      <w:r w:rsidRPr="00D13CFA">
        <w:rPr>
          <w:sz w:val="26"/>
          <w:szCs w:val="26"/>
        </w:rPr>
        <w:t xml:space="preserve"> – </w:t>
      </w:r>
      <w:r>
        <w:rPr>
          <w:sz w:val="26"/>
          <w:szCs w:val="26"/>
        </w:rPr>
        <w:t>3233,8</w:t>
      </w:r>
      <w:r w:rsidRPr="00D13CFA">
        <w:rPr>
          <w:sz w:val="26"/>
          <w:szCs w:val="26"/>
        </w:rPr>
        <w:t xml:space="preserve"> тыс.руб.,</w:t>
      </w:r>
      <w:r>
        <w:rPr>
          <w:sz w:val="26"/>
          <w:szCs w:val="26"/>
        </w:rPr>
        <w:t>в 2025 году-3233,8 тыс.руб.,в 2026 году-3233,8 тыс.руб.,</w:t>
      </w:r>
      <w:r w:rsidRPr="00D13CFA">
        <w:rPr>
          <w:sz w:val="26"/>
          <w:szCs w:val="26"/>
        </w:rPr>
        <w:t xml:space="preserve"> субвенция на осуществление первично</w:t>
      </w:r>
      <w:r>
        <w:rPr>
          <w:sz w:val="26"/>
          <w:szCs w:val="26"/>
        </w:rPr>
        <w:t>го</w:t>
      </w:r>
      <w:r w:rsidRPr="00D13CFA">
        <w:rPr>
          <w:sz w:val="26"/>
          <w:szCs w:val="26"/>
        </w:rPr>
        <w:t xml:space="preserve"> воинско</w:t>
      </w:r>
      <w:r>
        <w:rPr>
          <w:sz w:val="26"/>
          <w:szCs w:val="26"/>
        </w:rPr>
        <w:t>го</w:t>
      </w:r>
      <w:r w:rsidRPr="00D13CFA">
        <w:rPr>
          <w:sz w:val="26"/>
          <w:szCs w:val="26"/>
        </w:rPr>
        <w:t xml:space="preserve"> учет</w:t>
      </w:r>
      <w:r>
        <w:rPr>
          <w:sz w:val="26"/>
          <w:szCs w:val="26"/>
        </w:rPr>
        <w:t>а органами местного самоуправления поселений в 2024 году</w:t>
      </w:r>
      <w:r w:rsidRPr="00D13CF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368,7 </w:t>
      </w:r>
      <w:r w:rsidRPr="00D13CFA">
        <w:rPr>
          <w:sz w:val="26"/>
          <w:szCs w:val="26"/>
        </w:rPr>
        <w:t>тыс.руб.,</w:t>
      </w:r>
      <w:r>
        <w:rPr>
          <w:sz w:val="26"/>
          <w:szCs w:val="26"/>
        </w:rPr>
        <w:t>в 2025 году-382,2 тыс.руб,в 2026 году-382,2 тыс.руб,</w:t>
      </w:r>
      <w:r w:rsidRPr="00D13CFA">
        <w:rPr>
          <w:sz w:val="26"/>
          <w:szCs w:val="26"/>
        </w:rPr>
        <w:t>.</w:t>
      </w:r>
      <w:r>
        <w:rPr>
          <w:sz w:val="26"/>
          <w:szCs w:val="26"/>
        </w:rPr>
        <w:t>межбюджетные трансферты в 2024 году-3396,5 тыс.руб.,в 2025 году-3542,2 тыс.руб.,в 2026 году -3696,3 тыс.рублей.</w:t>
      </w:r>
    </w:p>
    <w:p w:rsidR="00000B0A" w:rsidRPr="00D13CFA" w:rsidRDefault="00000B0A" w:rsidP="00000B0A">
      <w:pPr>
        <w:rPr>
          <w:sz w:val="26"/>
          <w:szCs w:val="26"/>
        </w:rPr>
      </w:pPr>
      <w:r w:rsidRPr="00D13CFA">
        <w:rPr>
          <w:sz w:val="26"/>
          <w:szCs w:val="26"/>
        </w:rPr>
        <w:tab/>
      </w:r>
    </w:p>
    <w:p w:rsidR="00000B0A" w:rsidRPr="00D13CFA" w:rsidRDefault="00000B0A" w:rsidP="00000B0A">
      <w:pPr>
        <w:pStyle w:val="1"/>
        <w:rPr>
          <w:sz w:val="26"/>
          <w:szCs w:val="26"/>
        </w:rPr>
      </w:pPr>
      <w:r w:rsidRPr="00D13CFA">
        <w:rPr>
          <w:sz w:val="26"/>
          <w:szCs w:val="26"/>
        </w:rPr>
        <w:t>Расходы местного бюджета</w:t>
      </w:r>
    </w:p>
    <w:p w:rsidR="00000B0A" w:rsidRPr="00D13CFA" w:rsidRDefault="00000B0A" w:rsidP="00000B0A">
      <w:pPr>
        <w:rPr>
          <w:sz w:val="26"/>
          <w:szCs w:val="26"/>
        </w:rPr>
      </w:pP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Проектирование расходов местного бюджета на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 рассчитывалось на основе действующего законодательства Российской Федерации,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06.10.03г. № 131-ФЗ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000B0A" w:rsidRPr="00D13CFA" w:rsidRDefault="00000B0A" w:rsidP="00000B0A">
      <w:pPr>
        <w:pStyle w:val="a4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обеспечение полного соответствия потребности в оплате коммунальных услуг и соответствующих бюджетных ассигнований на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2025-2026гг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>План по расходам бюджета поселения на 20</w:t>
      </w:r>
      <w:r>
        <w:rPr>
          <w:sz w:val="26"/>
          <w:szCs w:val="26"/>
        </w:rPr>
        <w:t xml:space="preserve">24 </w:t>
      </w:r>
      <w:r w:rsidRPr="00D13CFA">
        <w:rPr>
          <w:sz w:val="26"/>
          <w:szCs w:val="26"/>
        </w:rPr>
        <w:t xml:space="preserve">год определен в сумме </w:t>
      </w:r>
      <w:r>
        <w:rPr>
          <w:color w:val="000000"/>
          <w:sz w:val="26"/>
          <w:szCs w:val="26"/>
        </w:rPr>
        <w:t>9736,0</w:t>
      </w:r>
      <w:r w:rsidRPr="00D13CF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,2025 год-10006,2 тыс.руб.,в т.ч. условно утвержденные расходы -165,2 тыс.руб,.2026 год-10273,3 тыс.руб.,</w:t>
      </w:r>
      <w:r w:rsidRPr="00650BF0">
        <w:rPr>
          <w:sz w:val="26"/>
          <w:szCs w:val="26"/>
        </w:rPr>
        <w:t xml:space="preserve"> </w:t>
      </w:r>
      <w:r>
        <w:rPr>
          <w:sz w:val="26"/>
          <w:szCs w:val="26"/>
        </w:rPr>
        <w:t>условно утвержденные расходы-336,6 тыс.руб.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lastRenderedPageBreak/>
        <w:tab/>
      </w:r>
      <w:r w:rsidRPr="00D13CFA">
        <w:rPr>
          <w:sz w:val="26"/>
          <w:szCs w:val="26"/>
        </w:rPr>
        <w:t>Общие для всех распорядителей средств местного бюджета подходы к формированию расходных обязательств на 20</w:t>
      </w:r>
      <w:r>
        <w:rPr>
          <w:sz w:val="26"/>
          <w:szCs w:val="26"/>
        </w:rPr>
        <w:t>24</w:t>
      </w:r>
      <w:r w:rsidRPr="00D13CF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2025-2026 гг</w:t>
      </w:r>
      <w:r w:rsidRPr="00D13CFA">
        <w:rPr>
          <w:sz w:val="26"/>
          <w:szCs w:val="26"/>
        </w:rPr>
        <w:t xml:space="preserve"> определены следующим образом: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  <w:r>
        <w:rPr>
          <w:sz w:val="26"/>
          <w:szCs w:val="26"/>
        </w:rPr>
        <w:t>Заработная плата рассчитана согласно штатного расписания .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Коммунальные расходы рассчитаны исходя из заключенных договоров и прогнозируемого поставщиками услуг повышения тарифов.</w:t>
      </w:r>
    </w:p>
    <w:p w:rsidR="00000B0A" w:rsidRPr="00D13CFA" w:rsidRDefault="00000B0A" w:rsidP="00000B0A">
      <w:pPr>
        <w:pStyle w:val="a4"/>
        <w:rPr>
          <w:color w:val="FF0000"/>
          <w:sz w:val="26"/>
          <w:szCs w:val="26"/>
        </w:rPr>
      </w:pPr>
    </w:p>
    <w:p w:rsidR="00000B0A" w:rsidRDefault="00000B0A" w:rsidP="00000B0A">
      <w:pPr>
        <w:pStyle w:val="a4"/>
        <w:jc w:val="center"/>
        <w:rPr>
          <w:sz w:val="26"/>
          <w:szCs w:val="26"/>
        </w:rPr>
      </w:pPr>
    </w:p>
    <w:p w:rsidR="00000B0A" w:rsidRDefault="00000B0A" w:rsidP="00000B0A">
      <w:pPr>
        <w:pStyle w:val="a4"/>
        <w:jc w:val="center"/>
        <w:rPr>
          <w:sz w:val="26"/>
          <w:szCs w:val="26"/>
        </w:rPr>
      </w:pPr>
    </w:p>
    <w:p w:rsidR="00000B0A" w:rsidRDefault="00000B0A" w:rsidP="00000B0A">
      <w:pPr>
        <w:pStyle w:val="a4"/>
        <w:jc w:val="center"/>
        <w:rPr>
          <w:sz w:val="26"/>
          <w:szCs w:val="26"/>
        </w:rPr>
      </w:pPr>
    </w:p>
    <w:p w:rsidR="00000B0A" w:rsidRDefault="00000B0A" w:rsidP="00000B0A">
      <w:pPr>
        <w:pStyle w:val="a4"/>
        <w:jc w:val="center"/>
        <w:rPr>
          <w:sz w:val="26"/>
          <w:szCs w:val="26"/>
        </w:rPr>
      </w:pPr>
    </w:p>
    <w:p w:rsidR="00000B0A" w:rsidRPr="00D13CFA" w:rsidRDefault="00000B0A" w:rsidP="00000B0A">
      <w:pPr>
        <w:pStyle w:val="a4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0100 «Общегосударственные вопросы»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По подразделу 02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</w:t>
      </w:r>
      <w:r>
        <w:rPr>
          <w:sz w:val="26"/>
          <w:szCs w:val="26"/>
        </w:rPr>
        <w:t xml:space="preserve"> в 2024 году</w:t>
      </w:r>
      <w:r w:rsidRPr="00D13CFA">
        <w:rPr>
          <w:sz w:val="26"/>
          <w:szCs w:val="26"/>
        </w:rPr>
        <w:t xml:space="preserve"> в сумме  </w:t>
      </w:r>
      <w:r>
        <w:rPr>
          <w:sz w:val="26"/>
          <w:szCs w:val="26"/>
        </w:rPr>
        <w:t>632</w:t>
      </w:r>
      <w:r w:rsidRPr="00D13CFA">
        <w:rPr>
          <w:sz w:val="26"/>
          <w:szCs w:val="26"/>
        </w:rPr>
        <w:t>,0 тыс. руб.</w:t>
      </w:r>
      <w:r>
        <w:rPr>
          <w:sz w:val="26"/>
          <w:szCs w:val="26"/>
        </w:rPr>
        <w:t>,в 2025 году-649,0 тыс.руб.,в 2026 году-666,0 тыс.рублей.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>По подразделу 03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представительного органа</w:t>
      </w:r>
      <w:r>
        <w:rPr>
          <w:sz w:val="26"/>
          <w:szCs w:val="26"/>
        </w:rPr>
        <w:t xml:space="preserve"> в 2024 г</w:t>
      </w:r>
      <w:r w:rsidRPr="00D13CFA">
        <w:rPr>
          <w:sz w:val="26"/>
          <w:szCs w:val="26"/>
        </w:rPr>
        <w:t xml:space="preserve"> в сумме  2,0 тыс. руб.</w:t>
      </w:r>
      <w:r>
        <w:rPr>
          <w:sz w:val="26"/>
          <w:szCs w:val="26"/>
        </w:rPr>
        <w:t>,в 2025 году-2,0 тыс.руб.,в 2026 году-2,0 тыс.рублей.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                 По подразделу 04 «Функционирование Правительства РФ, высших исполнительных органов государственной власти субъектов РФ, местных администраций» предусмотрены расходы на содержание заместителя главы администрации и аппарата администрации сельсовета, включая выплату заработной платы, оплату коммунальных услуг,</w:t>
      </w:r>
      <w:r>
        <w:rPr>
          <w:sz w:val="26"/>
          <w:szCs w:val="26"/>
        </w:rPr>
        <w:t xml:space="preserve"> формирование архивных фондов поселения,</w:t>
      </w:r>
      <w:r w:rsidRPr="00D13CFA">
        <w:rPr>
          <w:sz w:val="26"/>
          <w:szCs w:val="26"/>
        </w:rPr>
        <w:t xml:space="preserve"> предусмотрены расходы на содержание автомобиля и прочие расходы в </w:t>
      </w:r>
      <w:r>
        <w:rPr>
          <w:sz w:val="26"/>
          <w:szCs w:val="26"/>
        </w:rPr>
        <w:t xml:space="preserve">2024 году в </w:t>
      </w:r>
      <w:r w:rsidRPr="00D13CFA">
        <w:rPr>
          <w:sz w:val="26"/>
          <w:szCs w:val="26"/>
        </w:rPr>
        <w:t xml:space="preserve">общей сумме </w:t>
      </w:r>
      <w:r>
        <w:rPr>
          <w:sz w:val="26"/>
          <w:szCs w:val="26"/>
        </w:rPr>
        <w:t>2366,0</w:t>
      </w:r>
      <w:r w:rsidRPr="00D13CFA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>,в 2025 г-2432,0 тыс.руб.,в 2026 г-2497,0 тыс.руб.</w:t>
      </w:r>
    </w:p>
    <w:p w:rsidR="00000B0A" w:rsidRPr="00D13CFA" w:rsidRDefault="00000B0A" w:rsidP="00000B0A">
      <w:pPr>
        <w:pStyle w:val="a4"/>
        <w:tabs>
          <w:tab w:val="left" w:pos="11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13CF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Pr="00D13CFA">
        <w:rPr>
          <w:sz w:val="26"/>
          <w:szCs w:val="26"/>
        </w:rPr>
        <w:t>По подразделу 11 «Резервные фонды»</w:t>
      </w:r>
      <w:r>
        <w:rPr>
          <w:sz w:val="26"/>
          <w:szCs w:val="26"/>
        </w:rPr>
        <w:t>(Решение №43/2 от 21.12.2018г «Об утверждении Положения о порядке расходования средств резервного фонда местного бюджета»)</w:t>
      </w:r>
      <w:r w:rsidRPr="00D13CFA">
        <w:rPr>
          <w:sz w:val="26"/>
          <w:szCs w:val="26"/>
        </w:rPr>
        <w:t xml:space="preserve"> предусмотрены расходы</w:t>
      </w:r>
      <w:r>
        <w:rPr>
          <w:sz w:val="26"/>
          <w:szCs w:val="26"/>
        </w:rPr>
        <w:t xml:space="preserve"> в 2024г</w:t>
      </w:r>
      <w:r w:rsidRPr="00D13CF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82,0</w:t>
      </w:r>
      <w:r w:rsidRPr="00D13CFA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 xml:space="preserve">,в 2025г-85,0 тыс.руб.,в 2026г-89,0 тыс.руб. из них в 2024г- 50,0 тыс.руб.,в 2025г-52,0 тыс.руб.,в 2026г-52,0 тыс.руб. на оказание поддержки гражданам и их объединениям, участвующим в охране общественного порядка, создание условий для деятельности народных дружин, на создание условий для обеспечения жителей поселения услугами связи, общественного питания, торговли и бытового обслуживания ,на содействие в развитии сельскохозяйственного производства, создание условий для развития малого и среднего </w:t>
      </w:r>
      <w:r>
        <w:rPr>
          <w:sz w:val="26"/>
          <w:szCs w:val="26"/>
        </w:rPr>
        <w:lastRenderedPageBreak/>
        <w:t xml:space="preserve">предпринимательства, </w:t>
      </w:r>
      <w:r w:rsidRPr="00D13CFA">
        <w:rPr>
          <w:sz w:val="26"/>
          <w:szCs w:val="26"/>
        </w:rPr>
        <w:t>другие непредвиденные расходы</w:t>
      </w:r>
      <w:r>
        <w:rPr>
          <w:sz w:val="26"/>
          <w:szCs w:val="26"/>
        </w:rPr>
        <w:t xml:space="preserve"> в 2024г</w:t>
      </w:r>
      <w:r w:rsidRPr="00D13CF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32,0</w:t>
      </w:r>
      <w:r w:rsidRPr="00D13CFA">
        <w:rPr>
          <w:sz w:val="26"/>
          <w:szCs w:val="26"/>
        </w:rPr>
        <w:t>,0 тыс.руб</w:t>
      </w:r>
      <w:r>
        <w:rPr>
          <w:sz w:val="26"/>
          <w:szCs w:val="26"/>
        </w:rPr>
        <w:t>, в 2025г-33,0 тыс.руб.,в 2026г-37,0 тыс.руб.</w:t>
      </w:r>
      <w:r w:rsidRPr="00D13CFA">
        <w:rPr>
          <w:sz w:val="26"/>
          <w:szCs w:val="26"/>
        </w:rPr>
        <w:t>.</w:t>
      </w:r>
    </w:p>
    <w:p w:rsidR="00000B0A" w:rsidRPr="00D13CFA" w:rsidRDefault="00000B0A" w:rsidP="00000B0A">
      <w:pPr>
        <w:pStyle w:val="a4"/>
        <w:jc w:val="both"/>
        <w:rPr>
          <w:color w:val="FF0000"/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</w:p>
    <w:p w:rsidR="00000B0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 xml:space="preserve">            </w:t>
      </w:r>
      <w:r w:rsidRPr="00D13CFA">
        <w:rPr>
          <w:sz w:val="26"/>
          <w:szCs w:val="26"/>
        </w:rPr>
        <w:t>По подразделу 13 «Другие общегосударственные вопросы» отражены расходы, на выполнение функций бюджетными учреждениями</w:t>
      </w:r>
      <w:r>
        <w:rPr>
          <w:sz w:val="26"/>
          <w:szCs w:val="26"/>
        </w:rPr>
        <w:t xml:space="preserve"> в 2024г</w:t>
      </w:r>
      <w:r w:rsidRPr="00D13CFA">
        <w:rPr>
          <w:sz w:val="26"/>
          <w:szCs w:val="26"/>
        </w:rPr>
        <w:t xml:space="preserve">  – </w:t>
      </w:r>
      <w:r>
        <w:rPr>
          <w:sz w:val="26"/>
          <w:szCs w:val="26"/>
        </w:rPr>
        <w:t>747</w:t>
      </w:r>
      <w:r w:rsidRPr="00D13CFA">
        <w:rPr>
          <w:sz w:val="26"/>
          <w:szCs w:val="26"/>
        </w:rPr>
        <w:t>,0 тыс.руб.</w:t>
      </w:r>
      <w:r>
        <w:rPr>
          <w:sz w:val="26"/>
          <w:szCs w:val="26"/>
        </w:rPr>
        <w:t>,в 2025г-767,0 тыс.руб.,в 2026г-787,0 тыс.руб.</w:t>
      </w:r>
      <w:r w:rsidRPr="00D13CFA">
        <w:rPr>
          <w:sz w:val="26"/>
          <w:szCs w:val="26"/>
        </w:rPr>
        <w:t xml:space="preserve"> </w:t>
      </w:r>
    </w:p>
    <w:p w:rsidR="00000B0A" w:rsidRPr="00D13CFA" w:rsidRDefault="00000B0A" w:rsidP="00000B0A">
      <w:pPr>
        <w:pStyle w:val="a4"/>
        <w:jc w:val="both"/>
        <w:rPr>
          <w:color w:val="FF0000"/>
          <w:sz w:val="26"/>
          <w:szCs w:val="26"/>
        </w:rPr>
      </w:pPr>
    </w:p>
    <w:p w:rsidR="00000B0A" w:rsidRPr="00D13CFA" w:rsidRDefault="00000B0A" w:rsidP="00000B0A">
      <w:pPr>
        <w:pStyle w:val="a4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0200 «Национальная оборона»</w:t>
      </w:r>
    </w:p>
    <w:p w:rsidR="00000B0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       В разделе «Национальная оборона» предусмотрены расходы на осуществление  первично</w:t>
      </w:r>
      <w:r>
        <w:rPr>
          <w:sz w:val="26"/>
          <w:szCs w:val="26"/>
        </w:rPr>
        <w:t>го</w:t>
      </w:r>
      <w:r w:rsidRPr="00D13CFA">
        <w:rPr>
          <w:sz w:val="26"/>
          <w:szCs w:val="26"/>
        </w:rPr>
        <w:t xml:space="preserve"> воинско</w:t>
      </w:r>
      <w:r>
        <w:rPr>
          <w:sz w:val="26"/>
          <w:szCs w:val="26"/>
        </w:rPr>
        <w:t>го</w:t>
      </w:r>
      <w:r w:rsidRPr="00D13CFA">
        <w:rPr>
          <w:sz w:val="26"/>
          <w:szCs w:val="26"/>
        </w:rPr>
        <w:t xml:space="preserve"> учет</w:t>
      </w:r>
      <w:r>
        <w:rPr>
          <w:sz w:val="26"/>
          <w:szCs w:val="26"/>
        </w:rPr>
        <w:t>а органами местного самоуправления поселений в 2024г</w:t>
      </w:r>
      <w:r w:rsidRPr="00D13CF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368,7</w:t>
      </w:r>
      <w:r w:rsidRPr="00D13CFA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,в 2025г-382,2 тыс.руб.,в 2026г-382,2 тыс.руб.</w:t>
      </w:r>
    </w:p>
    <w:p w:rsidR="00000B0A" w:rsidRDefault="00000B0A" w:rsidP="00000B0A">
      <w:pPr>
        <w:pStyle w:val="a4"/>
        <w:jc w:val="both"/>
        <w:rPr>
          <w:sz w:val="26"/>
          <w:szCs w:val="26"/>
        </w:rPr>
      </w:pPr>
    </w:p>
    <w:p w:rsidR="00000B0A" w:rsidRDefault="00000B0A" w:rsidP="00000B0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По разделу  04 «Дорожный фонд» отражаются расходы связанные с содержанием автомобильных дорог общего пользования населенных пунктов в 2024г в сумме 403,3,0 тыс.руб.,в 2025г-410,0 тыс.руб.,в 2026г-428,8 тыс.руб.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</w:p>
    <w:p w:rsidR="00000B0A" w:rsidRPr="00D13CFA" w:rsidRDefault="00000B0A" w:rsidP="00000B0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Pr="00D13CFA">
        <w:rPr>
          <w:sz w:val="26"/>
          <w:szCs w:val="26"/>
        </w:rPr>
        <w:t>Раздел 0500 «Жилищно-коммунальное хозяйство»</w:t>
      </w:r>
    </w:p>
    <w:p w:rsidR="00000B0A" w:rsidRDefault="00000B0A" w:rsidP="00000B0A">
      <w:pPr>
        <w:pStyle w:val="a4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Расходы на </w:t>
      </w:r>
      <w:r>
        <w:rPr>
          <w:sz w:val="26"/>
          <w:szCs w:val="26"/>
        </w:rPr>
        <w:t>ж</w:t>
      </w:r>
      <w:r w:rsidRPr="00D13CFA">
        <w:rPr>
          <w:sz w:val="26"/>
          <w:szCs w:val="26"/>
        </w:rPr>
        <w:t>илищно-коммунальное хозяйство отражены по разделам бюджетной классификации в соответствии с выполняемыми органами местного самоуправления функциями</w:t>
      </w:r>
      <w:r>
        <w:rPr>
          <w:sz w:val="26"/>
          <w:szCs w:val="26"/>
        </w:rPr>
        <w:t xml:space="preserve"> в 2024г</w:t>
      </w:r>
      <w:r w:rsidRPr="00D13CFA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>1483,0</w:t>
      </w:r>
      <w:r w:rsidRPr="00D13CFA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>,в 2025г-1360,8 тыс.руб.,в 2026г-1231,7тыс.руб.</w:t>
      </w:r>
    </w:p>
    <w:p w:rsidR="00000B0A" w:rsidRPr="00D353A0" w:rsidRDefault="00000B0A" w:rsidP="00000B0A">
      <w:pPr>
        <w:pStyle w:val="a4"/>
        <w:jc w:val="both"/>
        <w:rPr>
          <w:sz w:val="26"/>
          <w:szCs w:val="26"/>
        </w:rPr>
      </w:pPr>
      <w:r w:rsidRPr="00D353A0">
        <w:rPr>
          <w:sz w:val="26"/>
          <w:szCs w:val="26"/>
        </w:rPr>
        <w:t xml:space="preserve">                По подразделу 03 «Благоустройство» предусмотрены следующие расходы:</w:t>
      </w:r>
    </w:p>
    <w:p w:rsidR="00000B0A" w:rsidRPr="00D353A0" w:rsidRDefault="00000B0A" w:rsidP="00000B0A">
      <w:pPr>
        <w:pStyle w:val="a4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на уличное освещение</w:t>
      </w:r>
      <w:r>
        <w:rPr>
          <w:sz w:val="26"/>
          <w:szCs w:val="26"/>
        </w:rPr>
        <w:t xml:space="preserve"> в 2024г</w:t>
      </w:r>
      <w:r w:rsidRPr="00D353A0">
        <w:rPr>
          <w:sz w:val="26"/>
          <w:szCs w:val="26"/>
        </w:rPr>
        <w:t xml:space="preserve"> в сумме -  </w:t>
      </w:r>
      <w:r>
        <w:rPr>
          <w:sz w:val="26"/>
          <w:szCs w:val="26"/>
        </w:rPr>
        <w:t>540,0</w:t>
      </w:r>
      <w:r w:rsidRPr="00D353A0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>,2025г-555,0 тыс.руб.,2026г-570,0 тыс.руб.</w:t>
      </w:r>
    </w:p>
    <w:p w:rsidR="00000B0A" w:rsidRPr="00D353A0" w:rsidRDefault="00000B0A" w:rsidP="00000B0A">
      <w:pPr>
        <w:pStyle w:val="a4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содержание свалки твердых и бытовых отходов</w:t>
      </w:r>
      <w:r>
        <w:rPr>
          <w:sz w:val="26"/>
          <w:szCs w:val="26"/>
        </w:rPr>
        <w:t xml:space="preserve"> в 2024г</w:t>
      </w:r>
      <w:r w:rsidRPr="00D353A0">
        <w:rPr>
          <w:sz w:val="26"/>
          <w:szCs w:val="26"/>
        </w:rPr>
        <w:t xml:space="preserve"> – </w:t>
      </w:r>
      <w:r>
        <w:rPr>
          <w:sz w:val="26"/>
          <w:szCs w:val="26"/>
        </w:rPr>
        <w:t>200,0</w:t>
      </w:r>
      <w:r w:rsidRPr="00D353A0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>,2025г-200,0 тыс.руб.,2026г-200,0 тыс.руб.</w:t>
      </w:r>
    </w:p>
    <w:p w:rsidR="00000B0A" w:rsidRPr="00D353A0" w:rsidRDefault="00000B0A" w:rsidP="00000B0A">
      <w:pPr>
        <w:pStyle w:val="a4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мероприятия по благоустройству –</w:t>
      </w:r>
      <w:r>
        <w:rPr>
          <w:sz w:val="26"/>
          <w:szCs w:val="26"/>
        </w:rPr>
        <w:t xml:space="preserve">2024г-523,0 </w:t>
      </w:r>
      <w:r w:rsidRPr="00D353A0">
        <w:rPr>
          <w:sz w:val="26"/>
          <w:szCs w:val="26"/>
        </w:rPr>
        <w:t>тыс.руб.</w:t>
      </w:r>
      <w:r>
        <w:rPr>
          <w:sz w:val="26"/>
          <w:szCs w:val="26"/>
        </w:rPr>
        <w:t>,2025г-383,8 тыс.руб.,2026г-231,7 тыс.руб.</w:t>
      </w:r>
    </w:p>
    <w:p w:rsidR="00000B0A" w:rsidRPr="00D353A0" w:rsidRDefault="00000B0A" w:rsidP="00000B0A">
      <w:pPr>
        <w:pStyle w:val="a4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мероприятия по благоустройству кладбищ –</w:t>
      </w:r>
      <w:r>
        <w:rPr>
          <w:sz w:val="26"/>
          <w:szCs w:val="26"/>
        </w:rPr>
        <w:t>2024г-</w:t>
      </w:r>
      <w:r w:rsidRPr="00D353A0">
        <w:rPr>
          <w:sz w:val="26"/>
          <w:szCs w:val="26"/>
        </w:rPr>
        <w:t xml:space="preserve"> </w:t>
      </w:r>
      <w:r>
        <w:rPr>
          <w:sz w:val="26"/>
          <w:szCs w:val="26"/>
        </w:rPr>
        <w:t>170,0</w:t>
      </w:r>
      <w:r w:rsidRPr="00D353A0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>,2025г-170,0 тыс.руб.,2026г-170,0 тыс.руб.</w:t>
      </w:r>
    </w:p>
    <w:p w:rsidR="00000B0A" w:rsidRPr="00D353A0" w:rsidRDefault="00000B0A" w:rsidP="00000B0A">
      <w:pPr>
        <w:pStyle w:val="a4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расходы -</w:t>
      </w:r>
      <w:r>
        <w:rPr>
          <w:sz w:val="26"/>
          <w:szCs w:val="26"/>
        </w:rPr>
        <w:t>2024г-50</w:t>
      </w:r>
      <w:r w:rsidRPr="00D353A0">
        <w:rPr>
          <w:sz w:val="26"/>
          <w:szCs w:val="26"/>
        </w:rPr>
        <w:t>,0 тыс.руб.</w:t>
      </w:r>
      <w:r>
        <w:rPr>
          <w:sz w:val="26"/>
          <w:szCs w:val="26"/>
        </w:rPr>
        <w:t>,2025г-52,0 тыс.руб.,2026г-60,0 тыс.руб.</w:t>
      </w:r>
    </w:p>
    <w:p w:rsidR="00000B0A" w:rsidRPr="00D13CFA" w:rsidRDefault="00000B0A" w:rsidP="00000B0A">
      <w:pPr>
        <w:pStyle w:val="a4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0800 «Культура, кинематография»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13CFA">
        <w:rPr>
          <w:sz w:val="26"/>
          <w:szCs w:val="26"/>
        </w:rPr>
        <w:t>По подразделу 01 «Культура» предусмотрены ассигнования</w:t>
      </w:r>
      <w:r>
        <w:rPr>
          <w:sz w:val="26"/>
          <w:szCs w:val="26"/>
        </w:rPr>
        <w:t xml:space="preserve"> в 2024г</w:t>
      </w:r>
      <w:r w:rsidRPr="00D13CF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1750,0</w:t>
      </w:r>
      <w:r w:rsidRPr="00D13CFA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,в 2025г-1798,0 тыс.руб.,в 2026г-1846,0 тыс.руб.</w:t>
      </w:r>
      <w:r w:rsidRPr="00D13CFA">
        <w:rPr>
          <w:sz w:val="26"/>
          <w:szCs w:val="26"/>
        </w:rPr>
        <w:t xml:space="preserve"> на содержание дома культуры, включая  оплату коммунальных услуг, </w:t>
      </w:r>
      <w:r>
        <w:rPr>
          <w:sz w:val="26"/>
          <w:szCs w:val="26"/>
        </w:rPr>
        <w:t>организацию и осуществление мероприятий по работе с детьми и молодежью поселения</w:t>
      </w:r>
      <w:r w:rsidRPr="00D13CFA">
        <w:rPr>
          <w:sz w:val="26"/>
          <w:szCs w:val="26"/>
        </w:rPr>
        <w:t>,</w:t>
      </w:r>
      <w:r>
        <w:rPr>
          <w:sz w:val="26"/>
          <w:szCs w:val="26"/>
        </w:rPr>
        <w:t xml:space="preserve"> организация проведения</w:t>
      </w:r>
      <w:r w:rsidRPr="00D13CFA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официальных физкультурно-оздоровительных и спортивных мероприятий поселения, создание условий для организации досуга и обеспечения жителей поселения услугами организаций культуры.</w:t>
      </w:r>
      <w:r w:rsidRPr="00D13CFA">
        <w:rPr>
          <w:sz w:val="26"/>
          <w:szCs w:val="26"/>
        </w:rPr>
        <w:t xml:space="preserve"> </w:t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подразделу 04 «Другие вопросы в области культуры, кинематографии» предусмотрены ассигнования</w:t>
      </w:r>
      <w:r w:rsidRPr="00F11C5D">
        <w:rPr>
          <w:sz w:val="26"/>
          <w:szCs w:val="26"/>
        </w:rPr>
        <w:t xml:space="preserve"> </w:t>
      </w:r>
      <w:r w:rsidRPr="00D13CFA">
        <w:rPr>
          <w:sz w:val="26"/>
          <w:szCs w:val="26"/>
        </w:rPr>
        <w:t xml:space="preserve">на выполнение функций бюджетными учреждениями  </w:t>
      </w:r>
      <w:r>
        <w:rPr>
          <w:sz w:val="26"/>
          <w:szCs w:val="26"/>
        </w:rPr>
        <w:lastRenderedPageBreak/>
        <w:t>в 2024г в сумме 1902,0,0 тыс. руб, в 2025г-1955,0 тыс.руб.,в 2026г-2007,0 тыс.рублей.</w:t>
      </w:r>
    </w:p>
    <w:p w:rsidR="00000B0A" w:rsidRPr="00D13CFA" w:rsidRDefault="00000B0A" w:rsidP="00000B0A">
      <w:pPr>
        <w:pStyle w:val="a4"/>
        <w:ind w:firstLine="72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</w:p>
    <w:p w:rsidR="00000B0A" w:rsidRPr="00D13CFA" w:rsidRDefault="00000B0A" w:rsidP="00000B0A">
      <w:pPr>
        <w:pStyle w:val="a4"/>
        <w:jc w:val="both"/>
        <w:rPr>
          <w:sz w:val="26"/>
          <w:szCs w:val="26"/>
        </w:rPr>
      </w:pPr>
    </w:p>
    <w:p w:rsidR="00000B0A" w:rsidRPr="003E0407" w:rsidRDefault="00000B0A" w:rsidP="00000B0A">
      <w:pPr>
        <w:pStyle w:val="a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Глава сельсовета</w:t>
      </w:r>
      <w:r w:rsidRPr="00D13CFA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</w:t>
      </w:r>
      <w:r w:rsidRPr="00D13CFA">
        <w:rPr>
          <w:sz w:val="26"/>
          <w:szCs w:val="26"/>
        </w:rPr>
        <w:t xml:space="preserve">              Самсоненко И.В. </w:t>
      </w:r>
    </w:p>
    <w:p w:rsidR="00174044" w:rsidRPr="00000B0A" w:rsidRDefault="00174044">
      <w:pPr>
        <w:rPr>
          <w:lang w:val="ru-RU"/>
        </w:rPr>
      </w:pPr>
      <w:bookmarkStart w:id="0" w:name="_GoBack"/>
      <w:bookmarkEnd w:id="0"/>
    </w:p>
    <w:sectPr w:rsidR="00174044" w:rsidRPr="00000B0A" w:rsidSect="004C2E1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C6B"/>
    <w:rsid w:val="00000B0A"/>
    <w:rsid w:val="00174044"/>
    <w:rsid w:val="00250351"/>
    <w:rsid w:val="00957C6B"/>
    <w:rsid w:val="00C1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D262E-96B2-447D-A81F-3BF1960D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000B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00B0A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rsid w:val="00000B0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000B0A"/>
    <w:rPr>
      <w:rFonts w:ascii="Times New Roman" w:eastAsia="Times New Roman" w:hAnsi="Times New Roman" w:cs="Times New Roman"/>
      <w:sz w:val="28"/>
      <w:lang w:val="ru-RU"/>
    </w:rPr>
  </w:style>
  <w:style w:type="paragraph" w:styleId="a4">
    <w:name w:val="Body Text"/>
    <w:basedOn w:val="a"/>
    <w:link w:val="a5"/>
    <w:rsid w:val="00000B0A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rsid w:val="00000B0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qFormat/>
    <w:rsid w:val="00000B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7">
    <w:name w:val="Заголовок Знак"/>
    <w:basedOn w:val="a0"/>
    <w:link w:val="a6"/>
    <w:rsid w:val="00000B0A"/>
    <w:rPr>
      <w:rFonts w:ascii="Times New Roman" w:eastAsia="Times New Roman" w:hAnsi="Times New Roman" w:cs="Times New Roman"/>
      <w:sz w:val="28"/>
      <w:szCs w:val="24"/>
      <w:lang w:val="ru-RU"/>
    </w:rPr>
  </w:style>
  <w:style w:type="character" w:styleId="a8">
    <w:name w:val="Strong"/>
    <w:qFormat/>
    <w:rsid w:val="00000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7223</Words>
  <Characters>41173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2023-11-17T05:08:00Z</dcterms:created>
  <dcterms:modified xsi:type="dcterms:W3CDTF">2023-11-10T09:15:00Z</dcterms:modified>
</cp:coreProperties>
</file>